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EC9" w:rsidRDefault="00975EC9">
      <w:pPr>
        <w:pStyle w:val="Standard1"/>
        <w:spacing w:before="0" w:after="0"/>
        <w:jc w:val="center"/>
        <w:rPr>
          <w:b/>
          <w:bCs/>
          <w:color w:val="FF0000"/>
          <w:sz w:val="44"/>
          <w:szCs w:val="44"/>
        </w:rPr>
      </w:pPr>
      <w:r w:rsidRPr="004B4EE6">
        <w:rPr>
          <w:b/>
          <w:bCs/>
          <w:sz w:val="40"/>
          <w:szCs w:val="40"/>
        </w:rPr>
        <w:object w:dxaOrig="3481" w:dyaOrig="13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pt;height:66.6pt" o:ole="" fillcolor="window">
            <v:imagedata r:id="rId5" o:title=""/>
          </v:shape>
          <o:OLEObject Type="Embed" ProgID="Word.Picture.8" ShapeID="_x0000_i1025" DrawAspect="Content" ObjectID="_1488718478" r:id="rId6"/>
        </w:object>
      </w:r>
      <w:r>
        <w:rPr>
          <w:b/>
          <w:bCs/>
          <w:color w:val="FF0000"/>
          <w:sz w:val="44"/>
          <w:szCs w:val="44"/>
        </w:rPr>
        <w:t xml:space="preserve">              </w:t>
      </w:r>
      <w:smartTag w:uri="urn:schemas-microsoft-com:office:smarttags" w:element="place">
        <w:smartTag w:uri="urn:schemas-microsoft-com:office:smarttags" w:element="City">
          <w:r>
            <w:rPr>
              <w:b/>
              <w:bCs/>
              <w:color w:val="FF0000"/>
              <w:sz w:val="44"/>
              <w:szCs w:val="44"/>
            </w:rPr>
            <w:t>AURORA</w:t>
          </w:r>
        </w:smartTag>
      </w:smartTag>
      <w:r>
        <w:rPr>
          <w:b/>
          <w:bCs/>
          <w:color w:val="FF0000"/>
          <w:sz w:val="44"/>
          <w:szCs w:val="44"/>
        </w:rPr>
        <w:t xml:space="preserve"> </w:t>
      </w:r>
      <w:smartTag w:uri="urn:schemas-microsoft-com:office:smarttags" w:element="stockticker">
        <w:r>
          <w:rPr>
            <w:b/>
            <w:bCs/>
            <w:color w:val="FF0000"/>
            <w:sz w:val="44"/>
            <w:szCs w:val="44"/>
          </w:rPr>
          <w:t>CITY</w:t>
        </w:r>
      </w:smartTag>
      <w:r>
        <w:rPr>
          <w:b/>
          <w:bCs/>
          <w:color w:val="FF0000"/>
          <w:sz w:val="44"/>
          <w:szCs w:val="44"/>
        </w:rPr>
        <w:t xml:space="preserve"> COUNCIL</w:t>
      </w:r>
    </w:p>
    <w:p w:rsidR="00975EC9" w:rsidRDefault="00975EC9">
      <w:pPr>
        <w:pStyle w:val="Standard1"/>
        <w:spacing w:before="0" w:after="0"/>
        <w:jc w:val="center"/>
        <w:rPr>
          <w:b/>
          <w:bCs/>
          <w:sz w:val="24"/>
          <w:szCs w:val="24"/>
        </w:rPr>
      </w:pPr>
      <w:r>
        <w:rPr>
          <w:b/>
          <w:bCs/>
          <w:sz w:val="24"/>
          <w:szCs w:val="24"/>
        </w:rPr>
        <w:t xml:space="preserve">                                                                                </w:t>
      </w:r>
      <w:r w:rsidR="001D24E1">
        <w:rPr>
          <w:b/>
          <w:bCs/>
          <w:sz w:val="24"/>
          <w:szCs w:val="24"/>
        </w:rPr>
        <w:t>March 24</w:t>
      </w:r>
      <w:r>
        <w:rPr>
          <w:b/>
          <w:bCs/>
          <w:sz w:val="24"/>
          <w:szCs w:val="24"/>
        </w:rPr>
        <w:t>, 2015</w:t>
      </w:r>
    </w:p>
    <w:p w:rsidR="00975EC9" w:rsidRDefault="00975EC9">
      <w:pPr>
        <w:pStyle w:val="Standard1"/>
        <w:spacing w:before="0" w:after="0"/>
        <w:jc w:val="center"/>
        <w:rPr>
          <w:b/>
          <w:bCs/>
          <w:sz w:val="24"/>
          <w:szCs w:val="24"/>
        </w:rPr>
      </w:pPr>
      <w:r>
        <w:rPr>
          <w:b/>
          <w:bCs/>
          <w:sz w:val="24"/>
          <w:szCs w:val="24"/>
        </w:rPr>
        <w:t xml:space="preserve">                                                                                 </w:t>
      </w:r>
      <w:smartTag w:uri="urn:schemas-microsoft-com:office:smarttags" w:element="time">
        <w:smartTagPr>
          <w:attr w:name="Minute" w:val="30"/>
          <w:attr w:name="Hour" w:val="19"/>
        </w:smartTagPr>
        <w:r>
          <w:rPr>
            <w:b/>
            <w:bCs/>
            <w:sz w:val="24"/>
            <w:szCs w:val="24"/>
          </w:rPr>
          <w:t>7:30 PM</w:t>
        </w:r>
      </w:smartTag>
    </w:p>
    <w:p w:rsidR="00975EC9" w:rsidRDefault="00975EC9" w:rsidP="008C6AAB">
      <w:pPr>
        <w:pStyle w:val="Standard1"/>
        <w:rPr>
          <w:b/>
          <w:bCs/>
          <w:sz w:val="24"/>
          <w:szCs w:val="24"/>
        </w:rPr>
      </w:pPr>
      <w:r>
        <w:rPr>
          <w:b/>
          <w:bCs/>
          <w:sz w:val="24"/>
          <w:szCs w:val="24"/>
        </w:rPr>
        <w:t>Dave Long</w:t>
      </w:r>
      <w:r w:rsidRPr="00152D1D">
        <w:rPr>
          <w:b/>
          <w:bCs/>
          <w:sz w:val="24"/>
          <w:szCs w:val="24"/>
        </w:rPr>
        <w:t xml:space="preserve">, Mayor </w:t>
      </w:r>
      <w:r>
        <w:rPr>
          <w:b/>
          <w:bCs/>
          <w:sz w:val="22"/>
          <w:szCs w:val="22"/>
        </w:rPr>
        <w:t xml:space="preserve">                                                                             </w:t>
      </w:r>
      <w:r>
        <w:rPr>
          <w:b/>
          <w:bCs/>
          <w:sz w:val="22"/>
          <w:szCs w:val="22"/>
        </w:rPr>
        <w:tab/>
        <w:t xml:space="preserve">        </w:t>
      </w:r>
      <w:r>
        <w:rPr>
          <w:b/>
          <w:bCs/>
          <w:sz w:val="24"/>
          <w:szCs w:val="24"/>
        </w:rPr>
        <w:t>Council Chambers</w:t>
      </w:r>
    </w:p>
    <w:p w:rsidR="00975EC9" w:rsidRDefault="00975EC9" w:rsidP="008C6AAB">
      <w:pPr>
        <w:pStyle w:val="Standard1"/>
        <w:spacing w:before="0" w:after="0"/>
        <w:rPr>
          <w:b/>
          <w:bCs/>
          <w:sz w:val="24"/>
          <w:szCs w:val="24"/>
        </w:rPr>
      </w:pPr>
      <w:r>
        <w:rPr>
          <w:b/>
          <w:bCs/>
          <w:sz w:val="24"/>
          <w:szCs w:val="24"/>
        </w:rPr>
        <w:t xml:space="preserve">Wayne Roblee, Council President                                                            </w:t>
      </w:r>
      <w:smartTag w:uri="urn:schemas-microsoft-com:office:smarttags" w:element="place">
        <w:smartTag w:uri="urn:schemas-microsoft-com:office:smarttags" w:element="PlaceName">
          <w:r>
            <w:rPr>
              <w:b/>
              <w:bCs/>
              <w:sz w:val="24"/>
              <w:szCs w:val="24"/>
            </w:rPr>
            <w:t>Aurora</w:t>
          </w:r>
        </w:smartTag>
        <w:r>
          <w:rPr>
            <w:b/>
            <w:bCs/>
            <w:sz w:val="24"/>
            <w:szCs w:val="24"/>
          </w:rPr>
          <w:t xml:space="preserve"> </w:t>
        </w:r>
        <w:smartTag w:uri="urn:schemas-microsoft-com:office:smarttags" w:element="PlaceName">
          <w:r>
            <w:rPr>
              <w:b/>
              <w:bCs/>
              <w:sz w:val="24"/>
              <w:szCs w:val="24"/>
            </w:rPr>
            <w:t>City Hall</w:t>
          </w:r>
        </w:smartTag>
      </w:smartTag>
    </w:p>
    <w:p w:rsidR="00975EC9" w:rsidRDefault="00975EC9" w:rsidP="008C6AAB">
      <w:pPr>
        <w:pStyle w:val="Standard1"/>
        <w:spacing w:before="0" w:after="0"/>
        <w:rPr>
          <w:b/>
          <w:bCs/>
          <w:sz w:val="24"/>
          <w:szCs w:val="24"/>
        </w:rPr>
      </w:pPr>
      <w:r>
        <w:rPr>
          <w:b/>
          <w:bCs/>
          <w:sz w:val="24"/>
          <w:szCs w:val="24"/>
        </w:rPr>
        <w:t>Richard Phillips                                                                                               905 13</w:t>
      </w:r>
      <w:r>
        <w:rPr>
          <w:b/>
          <w:bCs/>
          <w:sz w:val="24"/>
          <w:szCs w:val="24"/>
          <w:vertAlign w:val="superscript"/>
        </w:rPr>
        <w:t>th</w:t>
      </w:r>
      <w:r>
        <w:rPr>
          <w:b/>
          <w:bCs/>
          <w:sz w:val="24"/>
          <w:szCs w:val="24"/>
        </w:rPr>
        <w:t xml:space="preserve"> St.</w:t>
      </w:r>
    </w:p>
    <w:p w:rsidR="00975EC9" w:rsidRDefault="00975EC9" w:rsidP="008C6AAB">
      <w:pPr>
        <w:pStyle w:val="Standard1"/>
        <w:spacing w:before="0" w:after="0"/>
        <w:rPr>
          <w:b/>
          <w:bCs/>
          <w:sz w:val="24"/>
          <w:szCs w:val="24"/>
        </w:rPr>
      </w:pPr>
      <w:r>
        <w:rPr>
          <w:b/>
          <w:bCs/>
          <w:sz w:val="24"/>
          <w:szCs w:val="24"/>
        </w:rPr>
        <w:t xml:space="preserve">Kelly Grossnicklaus                                                                                       </w:t>
      </w:r>
    </w:p>
    <w:p w:rsidR="00975EC9" w:rsidRDefault="00975EC9" w:rsidP="008C6AAB">
      <w:pPr>
        <w:rPr>
          <w:b/>
          <w:bCs/>
        </w:rPr>
      </w:pPr>
      <w:r>
        <w:rPr>
          <w:b/>
          <w:bCs/>
        </w:rPr>
        <w:t>Paul Lackore                                                                                     COMMITTEE MEETINGS:</w:t>
      </w:r>
    </w:p>
    <w:p w:rsidR="00975EC9" w:rsidRDefault="00975EC9">
      <w:pPr>
        <w:pBdr>
          <w:bottom w:val="single" w:sz="4" w:space="1" w:color="auto"/>
        </w:pBdr>
        <w:rPr>
          <w:b/>
          <w:bCs/>
        </w:rPr>
      </w:pPr>
      <w:r>
        <w:rPr>
          <w:b/>
          <w:bCs/>
        </w:rPr>
        <w:t>Daniel Bartling</w:t>
      </w:r>
    </w:p>
    <w:p w:rsidR="00975EC9" w:rsidRPr="00677B3C" w:rsidRDefault="00975EC9">
      <w:pPr>
        <w:pBdr>
          <w:bottom w:val="single" w:sz="4" w:space="1" w:color="auto"/>
        </w:pBdr>
        <w:rPr>
          <w:b/>
          <w:bCs/>
        </w:rPr>
      </w:pPr>
      <w:r>
        <w:rPr>
          <w:b/>
          <w:bCs/>
        </w:rPr>
        <w:t>Dorothy Anderson</w:t>
      </w:r>
    </w:p>
    <w:p w:rsidR="00975EC9" w:rsidRDefault="00975EC9">
      <w:pPr>
        <w:pBdr>
          <w:bottom w:val="single" w:sz="4" w:space="1" w:color="auto"/>
        </w:pBdr>
      </w:pPr>
      <w:r>
        <w:t xml:space="preserve">                                                                                                                                </w:t>
      </w:r>
    </w:p>
    <w:p w:rsidR="00975EC9" w:rsidRDefault="00975EC9">
      <w:pPr>
        <w:pBdr>
          <w:bottom w:val="single" w:sz="4" w:space="1" w:color="auto"/>
        </w:pBdr>
      </w:pPr>
      <w:r>
        <w:t>1</w:t>
      </w:r>
      <w:r>
        <w:rPr>
          <w:vertAlign w:val="superscript"/>
        </w:rPr>
        <w:t xml:space="preserve">st </w:t>
      </w:r>
      <w:r>
        <w:t xml:space="preserve">Meeting: </w:t>
      </w:r>
      <w:proofErr w:type="spellStart"/>
      <w:r>
        <w:t>Ministerium</w:t>
      </w:r>
      <w:proofErr w:type="spellEnd"/>
    </w:p>
    <w:p w:rsidR="00975EC9" w:rsidRDefault="00975EC9">
      <w:pPr>
        <w:pBdr>
          <w:bottom w:val="single" w:sz="4" w:space="1" w:color="auto"/>
        </w:pBdr>
      </w:pPr>
      <w:r>
        <w:t>2</w:t>
      </w:r>
      <w:r>
        <w:rPr>
          <w:vertAlign w:val="superscript"/>
        </w:rPr>
        <w:t>nd</w:t>
      </w:r>
      <w:r>
        <w:t xml:space="preserve"> Meeting: Pledge of Allegiance </w:t>
      </w:r>
    </w:p>
    <w:p w:rsidR="00975EC9" w:rsidRDefault="00975EC9">
      <w:pPr>
        <w:rPr>
          <w:b/>
          <w:bCs/>
          <w:sz w:val="18"/>
          <w:szCs w:val="18"/>
        </w:rPr>
      </w:pPr>
      <w:r>
        <w:rPr>
          <w:b/>
          <w:bCs/>
        </w:rPr>
        <w:t>AGENDA:                                                                                    *</w:t>
      </w:r>
      <w:r>
        <w:rPr>
          <w:b/>
          <w:bCs/>
          <w:sz w:val="18"/>
          <w:szCs w:val="18"/>
        </w:rPr>
        <w:t>Following Council Meeting</w:t>
      </w:r>
    </w:p>
    <w:p w:rsidR="00975EC9" w:rsidRDefault="00975EC9">
      <w:pPr>
        <w:pBdr>
          <w:bottom w:val="single" w:sz="4" w:space="1" w:color="auto"/>
        </w:pBdr>
        <w:rPr>
          <w:b/>
          <w:bCs/>
          <w:sz w:val="18"/>
          <w:szCs w:val="18"/>
        </w:rPr>
      </w:pPr>
      <w:r>
        <w:rPr>
          <w:b/>
          <w:bCs/>
          <w:sz w:val="18"/>
          <w:szCs w:val="18"/>
        </w:rPr>
        <w:t xml:space="preserve">                                                                                                                                       **Prior </w:t>
      </w:r>
      <w:proofErr w:type="gramStart"/>
      <w:r>
        <w:rPr>
          <w:b/>
          <w:bCs/>
          <w:sz w:val="18"/>
          <w:szCs w:val="18"/>
        </w:rPr>
        <w:t>To</w:t>
      </w:r>
      <w:proofErr w:type="gramEnd"/>
      <w:r>
        <w:rPr>
          <w:b/>
          <w:bCs/>
          <w:sz w:val="18"/>
          <w:szCs w:val="18"/>
        </w:rPr>
        <w:t xml:space="preserve"> Council Meeting</w:t>
      </w:r>
    </w:p>
    <w:tbl>
      <w:tblPr>
        <w:tblW w:w="11700" w:type="dxa"/>
        <w:tblLayout w:type="fixed"/>
        <w:tblLook w:val="00A0" w:firstRow="1" w:lastRow="0" w:firstColumn="1" w:lastColumn="0" w:noHBand="0" w:noVBand="0"/>
      </w:tblPr>
      <w:tblGrid>
        <w:gridCol w:w="540"/>
        <w:gridCol w:w="5580"/>
        <w:gridCol w:w="2250"/>
        <w:gridCol w:w="3330"/>
      </w:tblGrid>
      <w:tr w:rsidR="00975EC9" w:rsidRPr="00ED2719" w:rsidTr="001249F6">
        <w:tc>
          <w:tcPr>
            <w:tcW w:w="540" w:type="dxa"/>
          </w:tcPr>
          <w:p w:rsidR="00975EC9" w:rsidRPr="00ED2719" w:rsidRDefault="00975EC9" w:rsidP="00ED2719">
            <w:pPr>
              <w:tabs>
                <w:tab w:val="right" w:pos="8550"/>
              </w:tabs>
            </w:pPr>
          </w:p>
        </w:tc>
        <w:tc>
          <w:tcPr>
            <w:tcW w:w="5580" w:type="dxa"/>
          </w:tcPr>
          <w:p w:rsidR="00975EC9" w:rsidRPr="00ED2719" w:rsidRDefault="00975EC9">
            <w:pPr>
              <w:pStyle w:val="Heading3"/>
            </w:pPr>
            <w:r w:rsidRPr="00ED2719">
              <w:rPr>
                <w:sz w:val="22"/>
                <w:szCs w:val="22"/>
              </w:rPr>
              <w:t xml:space="preserve">ITEM </w:t>
            </w:r>
          </w:p>
        </w:tc>
        <w:tc>
          <w:tcPr>
            <w:tcW w:w="2250" w:type="dxa"/>
          </w:tcPr>
          <w:p w:rsidR="00975EC9" w:rsidRPr="00ED2719" w:rsidRDefault="00975EC9">
            <w:pPr>
              <w:pStyle w:val="Heading3"/>
            </w:pPr>
            <w:r w:rsidRPr="00ED2719">
              <w:rPr>
                <w:sz w:val="22"/>
                <w:szCs w:val="22"/>
              </w:rPr>
              <w:t>SUMMARY</w:t>
            </w:r>
          </w:p>
        </w:tc>
        <w:tc>
          <w:tcPr>
            <w:tcW w:w="3330" w:type="dxa"/>
          </w:tcPr>
          <w:p w:rsidR="00975EC9" w:rsidRPr="00ED2719" w:rsidRDefault="00975EC9">
            <w:pPr>
              <w:pStyle w:val="Heading3"/>
            </w:pPr>
            <w:r w:rsidRPr="00ED2719">
              <w:rPr>
                <w:sz w:val="22"/>
                <w:szCs w:val="22"/>
              </w:rPr>
              <w:t>RESOURCE</w:t>
            </w:r>
          </w:p>
        </w:tc>
      </w:tr>
      <w:tr w:rsidR="006146D1" w:rsidRPr="00D30DBC" w:rsidTr="001249F6">
        <w:tc>
          <w:tcPr>
            <w:tcW w:w="540" w:type="dxa"/>
          </w:tcPr>
          <w:p w:rsidR="006146D1" w:rsidRPr="00D30DBC" w:rsidRDefault="006146D1" w:rsidP="00506566">
            <w:pPr>
              <w:tabs>
                <w:tab w:val="right" w:pos="8550"/>
              </w:tabs>
              <w:rPr>
                <w:sz w:val="22"/>
                <w:szCs w:val="22"/>
              </w:rPr>
            </w:pPr>
          </w:p>
          <w:p w:rsidR="006146D1" w:rsidRPr="00D30DBC" w:rsidRDefault="006146D1" w:rsidP="00506566">
            <w:pPr>
              <w:tabs>
                <w:tab w:val="right" w:pos="8550"/>
              </w:tabs>
              <w:rPr>
                <w:sz w:val="22"/>
                <w:szCs w:val="22"/>
              </w:rPr>
            </w:pPr>
            <w:r w:rsidRPr="00D30DBC">
              <w:rPr>
                <w:sz w:val="22"/>
                <w:szCs w:val="22"/>
              </w:rPr>
              <w:t>1.</w:t>
            </w:r>
          </w:p>
        </w:tc>
        <w:tc>
          <w:tcPr>
            <w:tcW w:w="5580" w:type="dxa"/>
          </w:tcPr>
          <w:p w:rsidR="006146D1" w:rsidRPr="00D30DBC" w:rsidRDefault="006146D1" w:rsidP="00D1689C">
            <w:pPr>
              <w:rPr>
                <w:sz w:val="22"/>
                <w:szCs w:val="22"/>
              </w:rPr>
            </w:pPr>
          </w:p>
          <w:p w:rsidR="006146D1" w:rsidRPr="00D30DBC" w:rsidRDefault="006146D1" w:rsidP="00D1689C">
            <w:pPr>
              <w:rPr>
                <w:sz w:val="22"/>
                <w:szCs w:val="22"/>
              </w:rPr>
            </w:pPr>
            <w:r w:rsidRPr="00D30DBC">
              <w:rPr>
                <w:sz w:val="22"/>
                <w:szCs w:val="22"/>
              </w:rPr>
              <w:t>Call to Order</w:t>
            </w:r>
          </w:p>
        </w:tc>
        <w:tc>
          <w:tcPr>
            <w:tcW w:w="2250" w:type="dxa"/>
          </w:tcPr>
          <w:p w:rsidR="006146D1" w:rsidRPr="00D30DBC" w:rsidRDefault="006146D1" w:rsidP="00D1689C">
            <w:pPr>
              <w:rPr>
                <w:sz w:val="22"/>
                <w:szCs w:val="22"/>
              </w:rPr>
            </w:pPr>
          </w:p>
        </w:tc>
        <w:tc>
          <w:tcPr>
            <w:tcW w:w="3330" w:type="dxa"/>
          </w:tcPr>
          <w:p w:rsidR="006146D1" w:rsidRPr="00D30DBC" w:rsidRDefault="006146D1" w:rsidP="00506566">
            <w:pPr>
              <w:tabs>
                <w:tab w:val="right" w:pos="8550"/>
              </w:tabs>
              <w:rPr>
                <w:sz w:val="22"/>
                <w:szCs w:val="22"/>
              </w:rPr>
            </w:pPr>
          </w:p>
          <w:p w:rsidR="006146D1" w:rsidRPr="00D30DBC" w:rsidRDefault="006146D1" w:rsidP="00506566">
            <w:pPr>
              <w:tabs>
                <w:tab w:val="right" w:pos="8550"/>
              </w:tabs>
              <w:rPr>
                <w:sz w:val="22"/>
                <w:szCs w:val="22"/>
              </w:rPr>
            </w:pPr>
            <w:r w:rsidRPr="00D30DBC">
              <w:rPr>
                <w:sz w:val="22"/>
                <w:szCs w:val="22"/>
              </w:rPr>
              <w:t>Mayor Long</w:t>
            </w:r>
          </w:p>
        </w:tc>
      </w:tr>
      <w:tr w:rsidR="006146D1" w:rsidRPr="00D30DBC" w:rsidTr="001249F6">
        <w:trPr>
          <w:trHeight w:val="324"/>
        </w:trPr>
        <w:tc>
          <w:tcPr>
            <w:tcW w:w="540" w:type="dxa"/>
          </w:tcPr>
          <w:p w:rsidR="006146D1" w:rsidRPr="00D30DBC" w:rsidRDefault="006146D1" w:rsidP="00506566">
            <w:pPr>
              <w:tabs>
                <w:tab w:val="right" w:pos="8550"/>
              </w:tabs>
              <w:rPr>
                <w:sz w:val="22"/>
                <w:szCs w:val="22"/>
              </w:rPr>
            </w:pPr>
          </w:p>
          <w:p w:rsidR="006146D1" w:rsidRPr="00D30DBC" w:rsidRDefault="006146D1" w:rsidP="00506566">
            <w:pPr>
              <w:tabs>
                <w:tab w:val="right" w:pos="8550"/>
              </w:tabs>
              <w:rPr>
                <w:sz w:val="22"/>
                <w:szCs w:val="22"/>
              </w:rPr>
            </w:pPr>
            <w:r w:rsidRPr="00D30DBC">
              <w:rPr>
                <w:sz w:val="22"/>
                <w:szCs w:val="22"/>
              </w:rPr>
              <w:t>2.</w:t>
            </w:r>
          </w:p>
        </w:tc>
        <w:tc>
          <w:tcPr>
            <w:tcW w:w="5580" w:type="dxa"/>
          </w:tcPr>
          <w:p w:rsidR="006146D1" w:rsidRPr="00D30DBC" w:rsidRDefault="006146D1" w:rsidP="00D1689C">
            <w:pPr>
              <w:rPr>
                <w:sz w:val="22"/>
                <w:szCs w:val="22"/>
              </w:rPr>
            </w:pPr>
          </w:p>
          <w:p w:rsidR="006146D1" w:rsidRPr="00D30DBC" w:rsidRDefault="006146D1" w:rsidP="0027745A">
            <w:pPr>
              <w:rPr>
                <w:sz w:val="22"/>
                <w:szCs w:val="22"/>
              </w:rPr>
            </w:pPr>
            <w:r w:rsidRPr="00D30DBC">
              <w:rPr>
                <w:sz w:val="22"/>
                <w:szCs w:val="22"/>
              </w:rPr>
              <w:t>Co</w:t>
            </w:r>
            <w:r w:rsidR="0027745A" w:rsidRPr="00D30DBC">
              <w:rPr>
                <w:sz w:val="22"/>
                <w:szCs w:val="22"/>
              </w:rPr>
              <w:t>nsider approval of minutes from March 1</w:t>
            </w:r>
            <w:r w:rsidR="00D1689C" w:rsidRPr="00D30DBC">
              <w:rPr>
                <w:sz w:val="22"/>
                <w:szCs w:val="22"/>
              </w:rPr>
              <w:t>0</w:t>
            </w:r>
            <w:r w:rsidRPr="00D30DBC">
              <w:rPr>
                <w:sz w:val="22"/>
                <w:szCs w:val="22"/>
              </w:rPr>
              <w:t>, 201</w:t>
            </w:r>
            <w:r w:rsidR="00BA599C" w:rsidRPr="00D30DBC">
              <w:rPr>
                <w:sz w:val="22"/>
                <w:szCs w:val="22"/>
              </w:rPr>
              <w:t>5</w:t>
            </w:r>
            <w:r w:rsidRPr="00D30DBC">
              <w:rPr>
                <w:sz w:val="22"/>
                <w:szCs w:val="22"/>
              </w:rPr>
              <w:t xml:space="preserve"> meeting.</w:t>
            </w:r>
          </w:p>
        </w:tc>
        <w:tc>
          <w:tcPr>
            <w:tcW w:w="2250" w:type="dxa"/>
          </w:tcPr>
          <w:p w:rsidR="006146D1" w:rsidRPr="00D30DBC" w:rsidRDefault="006146D1" w:rsidP="00D1689C">
            <w:pPr>
              <w:rPr>
                <w:sz w:val="22"/>
                <w:szCs w:val="22"/>
              </w:rPr>
            </w:pPr>
          </w:p>
          <w:p w:rsidR="006146D1" w:rsidRPr="00D30DBC" w:rsidRDefault="006146D1" w:rsidP="00D1689C">
            <w:pPr>
              <w:rPr>
                <w:sz w:val="22"/>
                <w:szCs w:val="22"/>
              </w:rPr>
            </w:pPr>
          </w:p>
          <w:p w:rsidR="006146D1" w:rsidRPr="00D30DBC" w:rsidRDefault="006146D1" w:rsidP="00D1689C">
            <w:pPr>
              <w:rPr>
                <w:sz w:val="22"/>
                <w:szCs w:val="22"/>
              </w:rPr>
            </w:pPr>
          </w:p>
        </w:tc>
        <w:tc>
          <w:tcPr>
            <w:tcW w:w="3330" w:type="dxa"/>
          </w:tcPr>
          <w:p w:rsidR="006146D1" w:rsidRPr="00D30DBC" w:rsidRDefault="006146D1" w:rsidP="00506566">
            <w:pPr>
              <w:tabs>
                <w:tab w:val="right" w:pos="8550"/>
              </w:tabs>
              <w:rPr>
                <w:sz w:val="22"/>
                <w:szCs w:val="22"/>
              </w:rPr>
            </w:pPr>
          </w:p>
          <w:p w:rsidR="006146D1" w:rsidRPr="00D30DBC" w:rsidRDefault="006146D1" w:rsidP="00506566">
            <w:pPr>
              <w:tabs>
                <w:tab w:val="right" w:pos="8550"/>
              </w:tabs>
              <w:rPr>
                <w:sz w:val="22"/>
                <w:szCs w:val="22"/>
              </w:rPr>
            </w:pPr>
            <w:r w:rsidRPr="00D30DBC">
              <w:rPr>
                <w:sz w:val="22"/>
                <w:szCs w:val="22"/>
              </w:rPr>
              <w:t>Mayor Long</w:t>
            </w:r>
          </w:p>
        </w:tc>
      </w:tr>
      <w:tr w:rsidR="006146D1" w:rsidRPr="00D30DBC" w:rsidTr="001249F6">
        <w:trPr>
          <w:trHeight w:val="324"/>
        </w:trPr>
        <w:tc>
          <w:tcPr>
            <w:tcW w:w="540" w:type="dxa"/>
          </w:tcPr>
          <w:p w:rsidR="006146D1" w:rsidRPr="00D30DBC" w:rsidRDefault="006146D1" w:rsidP="00506566">
            <w:pPr>
              <w:tabs>
                <w:tab w:val="right" w:pos="8550"/>
              </w:tabs>
              <w:rPr>
                <w:sz w:val="22"/>
                <w:szCs w:val="22"/>
              </w:rPr>
            </w:pPr>
          </w:p>
          <w:p w:rsidR="006146D1" w:rsidRPr="00D30DBC" w:rsidRDefault="006146D1" w:rsidP="00506566">
            <w:pPr>
              <w:tabs>
                <w:tab w:val="right" w:pos="8550"/>
              </w:tabs>
              <w:rPr>
                <w:sz w:val="22"/>
                <w:szCs w:val="22"/>
              </w:rPr>
            </w:pPr>
            <w:r w:rsidRPr="00D30DBC">
              <w:rPr>
                <w:sz w:val="22"/>
                <w:szCs w:val="22"/>
              </w:rPr>
              <w:t>3.</w:t>
            </w:r>
          </w:p>
        </w:tc>
        <w:tc>
          <w:tcPr>
            <w:tcW w:w="5580" w:type="dxa"/>
          </w:tcPr>
          <w:p w:rsidR="006146D1" w:rsidRPr="00D30DBC" w:rsidRDefault="006146D1" w:rsidP="00D1689C">
            <w:pPr>
              <w:rPr>
                <w:sz w:val="22"/>
                <w:szCs w:val="22"/>
              </w:rPr>
            </w:pPr>
          </w:p>
          <w:p w:rsidR="006146D1" w:rsidRPr="00D30DBC" w:rsidRDefault="006146D1" w:rsidP="00D1689C">
            <w:pPr>
              <w:rPr>
                <w:sz w:val="22"/>
                <w:szCs w:val="22"/>
              </w:rPr>
            </w:pPr>
            <w:r w:rsidRPr="00D30DBC">
              <w:rPr>
                <w:sz w:val="22"/>
                <w:szCs w:val="22"/>
              </w:rPr>
              <w:t>Petitions, Communications</w:t>
            </w:r>
          </w:p>
        </w:tc>
        <w:tc>
          <w:tcPr>
            <w:tcW w:w="2250" w:type="dxa"/>
          </w:tcPr>
          <w:p w:rsidR="006146D1" w:rsidRPr="00D30DBC" w:rsidRDefault="006146D1" w:rsidP="00D1689C">
            <w:pPr>
              <w:rPr>
                <w:sz w:val="22"/>
                <w:szCs w:val="22"/>
              </w:rPr>
            </w:pPr>
          </w:p>
        </w:tc>
        <w:tc>
          <w:tcPr>
            <w:tcW w:w="3330" w:type="dxa"/>
          </w:tcPr>
          <w:p w:rsidR="006146D1" w:rsidRPr="00D30DBC" w:rsidRDefault="006146D1" w:rsidP="00506566">
            <w:pPr>
              <w:tabs>
                <w:tab w:val="right" w:pos="8550"/>
              </w:tabs>
              <w:rPr>
                <w:sz w:val="22"/>
                <w:szCs w:val="22"/>
              </w:rPr>
            </w:pPr>
          </w:p>
          <w:p w:rsidR="006146D1" w:rsidRPr="00D30DBC" w:rsidRDefault="006146D1" w:rsidP="00506566">
            <w:pPr>
              <w:tabs>
                <w:tab w:val="right" w:pos="8550"/>
              </w:tabs>
              <w:rPr>
                <w:sz w:val="22"/>
                <w:szCs w:val="22"/>
              </w:rPr>
            </w:pPr>
            <w:r w:rsidRPr="00D30DBC">
              <w:rPr>
                <w:sz w:val="22"/>
                <w:szCs w:val="22"/>
              </w:rPr>
              <w:t>Mayor, Council &amp; Staff</w:t>
            </w:r>
          </w:p>
        </w:tc>
      </w:tr>
      <w:tr w:rsidR="00BD6285" w:rsidRPr="00D30DBC" w:rsidTr="001249F6">
        <w:trPr>
          <w:trHeight w:val="504"/>
        </w:trPr>
        <w:tc>
          <w:tcPr>
            <w:tcW w:w="540" w:type="dxa"/>
          </w:tcPr>
          <w:p w:rsidR="00BD6285" w:rsidRPr="00D30DBC" w:rsidRDefault="00BD6285" w:rsidP="00BD6285">
            <w:pPr>
              <w:tabs>
                <w:tab w:val="right" w:pos="8550"/>
              </w:tabs>
              <w:rPr>
                <w:sz w:val="22"/>
                <w:szCs w:val="22"/>
              </w:rPr>
            </w:pPr>
          </w:p>
          <w:p w:rsidR="00BD6285" w:rsidRPr="00D30DBC" w:rsidRDefault="00BD6285" w:rsidP="00BD6285">
            <w:pPr>
              <w:tabs>
                <w:tab w:val="right" w:pos="8550"/>
              </w:tabs>
              <w:rPr>
                <w:sz w:val="22"/>
                <w:szCs w:val="22"/>
              </w:rPr>
            </w:pPr>
            <w:r w:rsidRPr="00D30DBC">
              <w:rPr>
                <w:sz w:val="22"/>
                <w:szCs w:val="22"/>
              </w:rPr>
              <w:t>4.</w:t>
            </w:r>
          </w:p>
        </w:tc>
        <w:tc>
          <w:tcPr>
            <w:tcW w:w="5580" w:type="dxa"/>
          </w:tcPr>
          <w:p w:rsidR="00BD6285" w:rsidRPr="00D30DBC" w:rsidRDefault="00BD6285" w:rsidP="00BD6285">
            <w:pPr>
              <w:rPr>
                <w:sz w:val="22"/>
                <w:szCs w:val="22"/>
              </w:rPr>
            </w:pPr>
          </w:p>
          <w:p w:rsidR="00BD6285" w:rsidRPr="00D30DBC" w:rsidRDefault="00BD6285" w:rsidP="00BD6285">
            <w:pPr>
              <w:rPr>
                <w:sz w:val="22"/>
                <w:szCs w:val="22"/>
              </w:rPr>
            </w:pPr>
            <w:r w:rsidRPr="00D30DBC">
              <w:rPr>
                <w:sz w:val="22"/>
                <w:szCs w:val="22"/>
              </w:rPr>
              <w:t xml:space="preserve">Consider acceptance of Audit Report as presented by </w:t>
            </w:r>
            <w:proofErr w:type="spellStart"/>
            <w:r w:rsidRPr="00D30DBC">
              <w:rPr>
                <w:sz w:val="22"/>
                <w:szCs w:val="22"/>
              </w:rPr>
              <w:t>Almquist</w:t>
            </w:r>
            <w:proofErr w:type="spellEnd"/>
            <w:r w:rsidRPr="00D30DBC">
              <w:rPr>
                <w:sz w:val="22"/>
                <w:szCs w:val="22"/>
              </w:rPr>
              <w:t xml:space="preserve">, </w:t>
            </w:r>
            <w:proofErr w:type="spellStart"/>
            <w:r w:rsidRPr="00D30DBC">
              <w:rPr>
                <w:sz w:val="22"/>
                <w:szCs w:val="22"/>
              </w:rPr>
              <w:t>Maltzahn</w:t>
            </w:r>
            <w:proofErr w:type="spellEnd"/>
            <w:r w:rsidRPr="00D30DBC">
              <w:rPr>
                <w:sz w:val="22"/>
                <w:szCs w:val="22"/>
              </w:rPr>
              <w:t xml:space="preserve">, Galloway &amp; </w:t>
            </w:r>
            <w:proofErr w:type="spellStart"/>
            <w:r w:rsidRPr="00D30DBC">
              <w:rPr>
                <w:sz w:val="22"/>
                <w:szCs w:val="22"/>
              </w:rPr>
              <w:t>Luth</w:t>
            </w:r>
            <w:proofErr w:type="spellEnd"/>
            <w:r w:rsidRPr="00D30DBC">
              <w:rPr>
                <w:sz w:val="22"/>
                <w:szCs w:val="22"/>
              </w:rPr>
              <w:t xml:space="preserve"> for the audit of the City’s financial statement for Fiscal Year 2013-2014</w:t>
            </w:r>
          </w:p>
        </w:tc>
        <w:tc>
          <w:tcPr>
            <w:tcW w:w="2250" w:type="dxa"/>
          </w:tcPr>
          <w:p w:rsidR="00BD6285" w:rsidRPr="00D30DBC" w:rsidRDefault="00BD6285" w:rsidP="00BD6285">
            <w:pPr>
              <w:rPr>
                <w:sz w:val="22"/>
                <w:szCs w:val="22"/>
              </w:rPr>
            </w:pPr>
          </w:p>
          <w:p w:rsidR="00BD6285" w:rsidRPr="00D30DBC" w:rsidRDefault="00BD6285" w:rsidP="00BD6285">
            <w:pPr>
              <w:rPr>
                <w:sz w:val="22"/>
                <w:szCs w:val="22"/>
              </w:rPr>
            </w:pPr>
            <w:r w:rsidRPr="00D30DBC">
              <w:rPr>
                <w:sz w:val="22"/>
                <w:szCs w:val="22"/>
              </w:rPr>
              <w:t>-Review of City’s annual audit</w:t>
            </w:r>
          </w:p>
        </w:tc>
        <w:tc>
          <w:tcPr>
            <w:tcW w:w="3330" w:type="dxa"/>
          </w:tcPr>
          <w:p w:rsidR="00BD6285" w:rsidRPr="00D30DBC" w:rsidRDefault="00BD6285" w:rsidP="00BD6285">
            <w:pPr>
              <w:rPr>
                <w:sz w:val="22"/>
                <w:szCs w:val="22"/>
              </w:rPr>
            </w:pPr>
          </w:p>
          <w:p w:rsidR="00BD6285" w:rsidRPr="00D30DBC" w:rsidRDefault="00BD6285" w:rsidP="00BD6285">
            <w:pPr>
              <w:rPr>
                <w:sz w:val="22"/>
                <w:szCs w:val="22"/>
              </w:rPr>
            </w:pPr>
            <w:r w:rsidRPr="00D30DBC">
              <w:rPr>
                <w:sz w:val="22"/>
                <w:szCs w:val="22"/>
              </w:rPr>
              <w:t xml:space="preserve">Terry Galloway of </w:t>
            </w:r>
            <w:proofErr w:type="spellStart"/>
            <w:r w:rsidRPr="00D30DBC">
              <w:rPr>
                <w:sz w:val="22"/>
                <w:szCs w:val="22"/>
              </w:rPr>
              <w:t>Almquist</w:t>
            </w:r>
            <w:proofErr w:type="spellEnd"/>
            <w:r w:rsidRPr="00D30DBC">
              <w:rPr>
                <w:sz w:val="22"/>
                <w:szCs w:val="22"/>
              </w:rPr>
              <w:t xml:space="preserve">, </w:t>
            </w:r>
            <w:proofErr w:type="spellStart"/>
            <w:r w:rsidRPr="00D30DBC">
              <w:rPr>
                <w:sz w:val="22"/>
                <w:szCs w:val="22"/>
              </w:rPr>
              <w:t>Maltzahn</w:t>
            </w:r>
            <w:proofErr w:type="spellEnd"/>
            <w:r w:rsidRPr="00D30DBC">
              <w:rPr>
                <w:sz w:val="22"/>
                <w:szCs w:val="22"/>
              </w:rPr>
              <w:t xml:space="preserve">, Galloway &amp; </w:t>
            </w:r>
            <w:proofErr w:type="spellStart"/>
            <w:r w:rsidRPr="00D30DBC">
              <w:rPr>
                <w:sz w:val="22"/>
                <w:szCs w:val="22"/>
              </w:rPr>
              <w:t>Luth</w:t>
            </w:r>
            <w:proofErr w:type="spellEnd"/>
          </w:p>
        </w:tc>
      </w:tr>
      <w:tr w:rsidR="001249F6" w:rsidRPr="00D30DBC" w:rsidTr="001249F6">
        <w:trPr>
          <w:trHeight w:val="504"/>
        </w:trPr>
        <w:tc>
          <w:tcPr>
            <w:tcW w:w="540" w:type="dxa"/>
          </w:tcPr>
          <w:p w:rsidR="001249F6" w:rsidRPr="00D30DBC" w:rsidRDefault="001249F6" w:rsidP="001249F6">
            <w:pPr>
              <w:tabs>
                <w:tab w:val="right" w:pos="8550"/>
              </w:tabs>
              <w:rPr>
                <w:sz w:val="22"/>
                <w:szCs w:val="22"/>
              </w:rPr>
            </w:pPr>
          </w:p>
          <w:p w:rsidR="001249F6" w:rsidRPr="00D30DBC" w:rsidRDefault="001249F6" w:rsidP="001249F6">
            <w:pPr>
              <w:tabs>
                <w:tab w:val="right" w:pos="8550"/>
              </w:tabs>
              <w:rPr>
                <w:sz w:val="22"/>
                <w:szCs w:val="22"/>
              </w:rPr>
            </w:pPr>
            <w:r w:rsidRPr="00D30DBC">
              <w:rPr>
                <w:sz w:val="22"/>
                <w:szCs w:val="22"/>
              </w:rPr>
              <w:t>5.</w:t>
            </w:r>
          </w:p>
        </w:tc>
        <w:tc>
          <w:tcPr>
            <w:tcW w:w="5580" w:type="dxa"/>
          </w:tcPr>
          <w:p w:rsidR="001249F6" w:rsidRPr="00D30DBC" w:rsidRDefault="001249F6" w:rsidP="001249F6">
            <w:pPr>
              <w:rPr>
                <w:sz w:val="22"/>
                <w:szCs w:val="22"/>
              </w:rPr>
            </w:pPr>
          </w:p>
          <w:p w:rsidR="001249F6" w:rsidRPr="00D30DBC" w:rsidRDefault="001249F6" w:rsidP="001249F6">
            <w:pPr>
              <w:rPr>
                <w:sz w:val="22"/>
                <w:szCs w:val="22"/>
              </w:rPr>
            </w:pPr>
            <w:r w:rsidRPr="00D30DBC">
              <w:rPr>
                <w:sz w:val="22"/>
                <w:szCs w:val="22"/>
              </w:rPr>
              <w:t>Consider Resolution 15-06 regarding design build projects for the City of Aurora</w:t>
            </w:r>
          </w:p>
        </w:tc>
        <w:tc>
          <w:tcPr>
            <w:tcW w:w="2250" w:type="dxa"/>
          </w:tcPr>
          <w:p w:rsidR="001249F6" w:rsidRPr="00D30DBC" w:rsidRDefault="001249F6" w:rsidP="001249F6">
            <w:pPr>
              <w:tabs>
                <w:tab w:val="right" w:pos="8550"/>
              </w:tabs>
              <w:rPr>
                <w:sz w:val="22"/>
                <w:szCs w:val="22"/>
              </w:rPr>
            </w:pPr>
          </w:p>
          <w:p w:rsidR="001249F6" w:rsidRPr="00D30DBC" w:rsidRDefault="001249F6" w:rsidP="001249F6">
            <w:pPr>
              <w:tabs>
                <w:tab w:val="right" w:pos="8550"/>
              </w:tabs>
              <w:rPr>
                <w:sz w:val="22"/>
                <w:szCs w:val="22"/>
              </w:rPr>
            </w:pPr>
            <w:r w:rsidRPr="00D30DBC">
              <w:rPr>
                <w:sz w:val="22"/>
                <w:szCs w:val="22"/>
              </w:rPr>
              <w:t>-for tennis courts and future projects</w:t>
            </w:r>
          </w:p>
        </w:tc>
        <w:tc>
          <w:tcPr>
            <w:tcW w:w="3330" w:type="dxa"/>
          </w:tcPr>
          <w:p w:rsidR="001249F6" w:rsidRPr="00D30DBC" w:rsidRDefault="001249F6" w:rsidP="001249F6">
            <w:pPr>
              <w:tabs>
                <w:tab w:val="right" w:pos="8550"/>
              </w:tabs>
              <w:rPr>
                <w:sz w:val="22"/>
                <w:szCs w:val="22"/>
              </w:rPr>
            </w:pPr>
          </w:p>
          <w:p w:rsidR="001249F6" w:rsidRPr="00D30DBC" w:rsidRDefault="001249F6" w:rsidP="001249F6">
            <w:pPr>
              <w:tabs>
                <w:tab w:val="right" w:pos="8550"/>
              </w:tabs>
              <w:rPr>
                <w:sz w:val="22"/>
                <w:szCs w:val="22"/>
              </w:rPr>
            </w:pPr>
            <w:r w:rsidRPr="00D30DBC">
              <w:rPr>
                <w:sz w:val="22"/>
                <w:szCs w:val="22"/>
              </w:rPr>
              <w:t>Public Works Director</w:t>
            </w:r>
          </w:p>
        </w:tc>
      </w:tr>
      <w:tr w:rsidR="001249F6" w:rsidRPr="00D30DBC" w:rsidTr="001249F6">
        <w:trPr>
          <w:trHeight w:val="324"/>
        </w:trPr>
        <w:tc>
          <w:tcPr>
            <w:tcW w:w="540" w:type="dxa"/>
          </w:tcPr>
          <w:p w:rsidR="001249F6" w:rsidRPr="00D30DBC" w:rsidRDefault="001249F6" w:rsidP="001249F6">
            <w:pPr>
              <w:rPr>
                <w:sz w:val="22"/>
                <w:szCs w:val="22"/>
              </w:rPr>
            </w:pPr>
          </w:p>
          <w:p w:rsidR="001249F6" w:rsidRPr="00D30DBC" w:rsidRDefault="001249F6" w:rsidP="001249F6">
            <w:pPr>
              <w:rPr>
                <w:sz w:val="22"/>
                <w:szCs w:val="22"/>
              </w:rPr>
            </w:pPr>
            <w:r w:rsidRPr="00D30DBC">
              <w:rPr>
                <w:sz w:val="22"/>
                <w:szCs w:val="22"/>
              </w:rPr>
              <w:t>6.</w:t>
            </w:r>
          </w:p>
        </w:tc>
        <w:tc>
          <w:tcPr>
            <w:tcW w:w="5580" w:type="dxa"/>
          </w:tcPr>
          <w:p w:rsidR="001249F6" w:rsidRPr="00D30DBC" w:rsidRDefault="001249F6" w:rsidP="001249F6">
            <w:pPr>
              <w:pStyle w:val="Heading1"/>
              <w:keepNext w:val="0"/>
              <w:pageBreakBefore/>
              <w:tabs>
                <w:tab w:val="clear" w:pos="4320"/>
                <w:tab w:val="clear" w:pos="7920"/>
              </w:tabs>
              <w:spacing w:line="240" w:lineRule="auto"/>
              <w:rPr>
                <w:b w:val="0"/>
                <w:bCs w:val="0"/>
                <w:sz w:val="22"/>
                <w:szCs w:val="22"/>
              </w:rPr>
            </w:pPr>
          </w:p>
          <w:p w:rsidR="001249F6" w:rsidRPr="00D30DBC" w:rsidRDefault="001249F6" w:rsidP="001249F6">
            <w:pPr>
              <w:rPr>
                <w:sz w:val="22"/>
                <w:szCs w:val="22"/>
              </w:rPr>
            </w:pPr>
            <w:r w:rsidRPr="00D30DBC">
              <w:rPr>
                <w:sz w:val="22"/>
                <w:szCs w:val="22"/>
              </w:rPr>
              <w:t>Consider authorizing Mayor to enter into an agreement with JEO Consulting for the plans and specifications for the construction of a new well.</w:t>
            </w:r>
          </w:p>
        </w:tc>
        <w:tc>
          <w:tcPr>
            <w:tcW w:w="2250" w:type="dxa"/>
          </w:tcPr>
          <w:p w:rsidR="001249F6" w:rsidRPr="00D30DBC" w:rsidRDefault="001249F6" w:rsidP="001249F6">
            <w:pPr>
              <w:tabs>
                <w:tab w:val="right" w:pos="8550"/>
              </w:tabs>
              <w:rPr>
                <w:sz w:val="22"/>
                <w:szCs w:val="22"/>
              </w:rPr>
            </w:pPr>
          </w:p>
        </w:tc>
        <w:tc>
          <w:tcPr>
            <w:tcW w:w="3330" w:type="dxa"/>
          </w:tcPr>
          <w:p w:rsidR="001249F6" w:rsidRPr="00D30DBC" w:rsidRDefault="001249F6" w:rsidP="001249F6">
            <w:pPr>
              <w:tabs>
                <w:tab w:val="right" w:pos="8550"/>
              </w:tabs>
              <w:rPr>
                <w:sz w:val="22"/>
                <w:szCs w:val="22"/>
              </w:rPr>
            </w:pPr>
          </w:p>
          <w:p w:rsidR="001249F6" w:rsidRPr="00D30DBC" w:rsidRDefault="001249F6" w:rsidP="001249F6">
            <w:pPr>
              <w:tabs>
                <w:tab w:val="right" w:pos="8550"/>
              </w:tabs>
              <w:rPr>
                <w:sz w:val="22"/>
                <w:szCs w:val="22"/>
              </w:rPr>
            </w:pPr>
            <w:r w:rsidRPr="00D30DBC">
              <w:rPr>
                <w:sz w:val="22"/>
                <w:szCs w:val="22"/>
              </w:rPr>
              <w:t>Public Works Director</w:t>
            </w:r>
          </w:p>
        </w:tc>
      </w:tr>
      <w:tr w:rsidR="001249F6" w:rsidRPr="00D30DBC" w:rsidTr="001249F6">
        <w:trPr>
          <w:trHeight w:val="207"/>
        </w:trPr>
        <w:tc>
          <w:tcPr>
            <w:tcW w:w="540" w:type="dxa"/>
          </w:tcPr>
          <w:p w:rsidR="001249F6" w:rsidRPr="00D30DBC" w:rsidRDefault="001249F6" w:rsidP="001249F6">
            <w:pPr>
              <w:rPr>
                <w:sz w:val="22"/>
                <w:szCs w:val="22"/>
              </w:rPr>
            </w:pPr>
          </w:p>
          <w:p w:rsidR="001249F6" w:rsidRPr="00D30DBC" w:rsidRDefault="001249F6" w:rsidP="001249F6">
            <w:pPr>
              <w:rPr>
                <w:sz w:val="22"/>
                <w:szCs w:val="22"/>
              </w:rPr>
            </w:pPr>
            <w:r w:rsidRPr="00D30DBC">
              <w:rPr>
                <w:sz w:val="22"/>
                <w:szCs w:val="22"/>
              </w:rPr>
              <w:t>7.</w:t>
            </w:r>
          </w:p>
        </w:tc>
        <w:tc>
          <w:tcPr>
            <w:tcW w:w="5580" w:type="dxa"/>
          </w:tcPr>
          <w:p w:rsidR="001249F6" w:rsidRPr="00D30DBC" w:rsidRDefault="001249F6" w:rsidP="001249F6">
            <w:pPr>
              <w:rPr>
                <w:sz w:val="22"/>
                <w:szCs w:val="22"/>
              </w:rPr>
            </w:pPr>
          </w:p>
          <w:p w:rsidR="001249F6" w:rsidRPr="00D30DBC" w:rsidRDefault="001249F6" w:rsidP="001249F6">
            <w:pPr>
              <w:rPr>
                <w:sz w:val="22"/>
                <w:szCs w:val="22"/>
              </w:rPr>
            </w:pPr>
            <w:r w:rsidRPr="00D30DBC">
              <w:rPr>
                <w:sz w:val="22"/>
                <w:szCs w:val="22"/>
              </w:rPr>
              <w:t>Consider Resolution 15-07, instructing Community Action Partnership of Mid Nebraska-RYDE Transit to apply for federal funds and to provide for local funding match.</w:t>
            </w:r>
          </w:p>
        </w:tc>
        <w:tc>
          <w:tcPr>
            <w:tcW w:w="2250" w:type="dxa"/>
          </w:tcPr>
          <w:p w:rsidR="001249F6" w:rsidRPr="00D30DBC" w:rsidRDefault="001249F6" w:rsidP="001249F6">
            <w:pPr>
              <w:tabs>
                <w:tab w:val="right" w:pos="8550"/>
              </w:tabs>
              <w:rPr>
                <w:sz w:val="22"/>
                <w:szCs w:val="22"/>
              </w:rPr>
            </w:pPr>
          </w:p>
          <w:p w:rsidR="001249F6" w:rsidRPr="00D30DBC" w:rsidRDefault="001249F6" w:rsidP="001249F6">
            <w:pPr>
              <w:tabs>
                <w:tab w:val="right" w:pos="8550"/>
              </w:tabs>
              <w:rPr>
                <w:sz w:val="22"/>
                <w:szCs w:val="22"/>
              </w:rPr>
            </w:pPr>
            <w:r w:rsidRPr="00D30DBC">
              <w:rPr>
                <w:sz w:val="22"/>
                <w:szCs w:val="22"/>
              </w:rPr>
              <w:t xml:space="preserve">$8,919 for 2015-2016, an increase of $713 </w:t>
            </w:r>
          </w:p>
        </w:tc>
        <w:tc>
          <w:tcPr>
            <w:tcW w:w="3330" w:type="dxa"/>
          </w:tcPr>
          <w:p w:rsidR="001249F6" w:rsidRPr="00D30DBC" w:rsidRDefault="001249F6" w:rsidP="001249F6">
            <w:pPr>
              <w:tabs>
                <w:tab w:val="right" w:pos="8550"/>
              </w:tabs>
              <w:rPr>
                <w:sz w:val="22"/>
                <w:szCs w:val="22"/>
              </w:rPr>
            </w:pPr>
          </w:p>
          <w:p w:rsidR="001249F6" w:rsidRPr="00D30DBC" w:rsidRDefault="001249F6" w:rsidP="001249F6">
            <w:pPr>
              <w:tabs>
                <w:tab w:val="right" w:pos="8550"/>
              </w:tabs>
              <w:rPr>
                <w:sz w:val="22"/>
                <w:szCs w:val="22"/>
              </w:rPr>
            </w:pPr>
            <w:r w:rsidRPr="00D30DBC">
              <w:rPr>
                <w:sz w:val="22"/>
                <w:szCs w:val="22"/>
              </w:rPr>
              <w:t>Charles McGraw</w:t>
            </w:r>
          </w:p>
        </w:tc>
      </w:tr>
      <w:tr w:rsidR="001249F6" w:rsidRPr="00D30DBC" w:rsidTr="001249F6">
        <w:trPr>
          <w:trHeight w:val="207"/>
        </w:trPr>
        <w:tc>
          <w:tcPr>
            <w:tcW w:w="540" w:type="dxa"/>
          </w:tcPr>
          <w:p w:rsidR="001249F6" w:rsidRPr="00D30DBC" w:rsidRDefault="001249F6" w:rsidP="001249F6">
            <w:pPr>
              <w:rPr>
                <w:sz w:val="22"/>
                <w:szCs w:val="22"/>
              </w:rPr>
            </w:pPr>
          </w:p>
          <w:p w:rsidR="001249F6" w:rsidRPr="00D30DBC" w:rsidRDefault="001249F6" w:rsidP="001249F6">
            <w:pPr>
              <w:rPr>
                <w:sz w:val="22"/>
                <w:szCs w:val="22"/>
              </w:rPr>
            </w:pPr>
            <w:r w:rsidRPr="00D30DBC">
              <w:rPr>
                <w:sz w:val="22"/>
                <w:szCs w:val="22"/>
              </w:rPr>
              <w:t>8.</w:t>
            </w:r>
          </w:p>
        </w:tc>
        <w:tc>
          <w:tcPr>
            <w:tcW w:w="5580" w:type="dxa"/>
          </w:tcPr>
          <w:p w:rsidR="001249F6" w:rsidRPr="00D30DBC" w:rsidRDefault="001249F6" w:rsidP="001249F6">
            <w:pPr>
              <w:rPr>
                <w:sz w:val="22"/>
                <w:szCs w:val="22"/>
              </w:rPr>
            </w:pPr>
          </w:p>
          <w:p w:rsidR="001249F6" w:rsidRPr="00D30DBC" w:rsidRDefault="001249F6" w:rsidP="001249F6">
            <w:pPr>
              <w:rPr>
                <w:sz w:val="22"/>
                <w:szCs w:val="22"/>
              </w:rPr>
            </w:pPr>
            <w:r w:rsidRPr="00D30DBC">
              <w:rPr>
                <w:sz w:val="22"/>
                <w:szCs w:val="22"/>
              </w:rPr>
              <w:t>Consider Ordinance No. 1015 designating speed limits within different areas of the corporate limits</w:t>
            </w:r>
          </w:p>
        </w:tc>
        <w:tc>
          <w:tcPr>
            <w:tcW w:w="2250" w:type="dxa"/>
          </w:tcPr>
          <w:p w:rsidR="001249F6" w:rsidRPr="00D30DBC" w:rsidRDefault="001249F6" w:rsidP="001249F6">
            <w:pPr>
              <w:rPr>
                <w:sz w:val="22"/>
                <w:szCs w:val="22"/>
              </w:rPr>
            </w:pPr>
          </w:p>
        </w:tc>
        <w:tc>
          <w:tcPr>
            <w:tcW w:w="3330" w:type="dxa"/>
          </w:tcPr>
          <w:p w:rsidR="001249F6" w:rsidRPr="00D30DBC" w:rsidRDefault="001249F6" w:rsidP="001249F6">
            <w:pPr>
              <w:tabs>
                <w:tab w:val="right" w:pos="8550"/>
              </w:tabs>
              <w:rPr>
                <w:sz w:val="22"/>
                <w:szCs w:val="22"/>
              </w:rPr>
            </w:pPr>
          </w:p>
          <w:p w:rsidR="001249F6" w:rsidRPr="00D30DBC" w:rsidRDefault="001249F6" w:rsidP="001249F6">
            <w:pPr>
              <w:tabs>
                <w:tab w:val="right" w:pos="8550"/>
              </w:tabs>
              <w:rPr>
                <w:sz w:val="22"/>
                <w:szCs w:val="22"/>
              </w:rPr>
            </w:pPr>
            <w:r w:rsidRPr="00D30DBC">
              <w:rPr>
                <w:sz w:val="22"/>
                <w:szCs w:val="22"/>
              </w:rPr>
              <w:t>Public Works Director</w:t>
            </w:r>
          </w:p>
        </w:tc>
      </w:tr>
      <w:tr w:rsidR="00D30DBC" w:rsidRPr="00D30DBC" w:rsidTr="001249F6">
        <w:trPr>
          <w:trHeight w:val="207"/>
        </w:trPr>
        <w:tc>
          <w:tcPr>
            <w:tcW w:w="540" w:type="dxa"/>
          </w:tcPr>
          <w:p w:rsidR="00D30DBC" w:rsidRDefault="00D30DBC" w:rsidP="001249F6">
            <w:pPr>
              <w:rPr>
                <w:sz w:val="22"/>
                <w:szCs w:val="22"/>
              </w:rPr>
            </w:pPr>
          </w:p>
          <w:p w:rsidR="00DF58AD" w:rsidRPr="00D30DBC" w:rsidRDefault="00DF58AD" w:rsidP="001249F6">
            <w:pPr>
              <w:rPr>
                <w:sz w:val="22"/>
                <w:szCs w:val="22"/>
              </w:rPr>
            </w:pPr>
            <w:r>
              <w:rPr>
                <w:sz w:val="22"/>
                <w:szCs w:val="22"/>
              </w:rPr>
              <w:t>9.</w:t>
            </w:r>
          </w:p>
        </w:tc>
        <w:tc>
          <w:tcPr>
            <w:tcW w:w="5580" w:type="dxa"/>
          </w:tcPr>
          <w:p w:rsidR="00D30DBC" w:rsidRPr="00D30DBC" w:rsidRDefault="00D30DBC" w:rsidP="001249F6">
            <w:pPr>
              <w:pStyle w:val="Heading1"/>
              <w:keepNext w:val="0"/>
              <w:pageBreakBefore/>
              <w:tabs>
                <w:tab w:val="clear" w:pos="4320"/>
                <w:tab w:val="clear" w:pos="7920"/>
              </w:tabs>
              <w:spacing w:line="240" w:lineRule="auto"/>
              <w:rPr>
                <w:sz w:val="22"/>
                <w:szCs w:val="22"/>
              </w:rPr>
            </w:pPr>
          </w:p>
          <w:p w:rsidR="00D30DBC" w:rsidRPr="00D30DBC" w:rsidRDefault="00D30DBC" w:rsidP="00DF58AD">
            <w:pPr>
              <w:rPr>
                <w:sz w:val="22"/>
                <w:szCs w:val="22"/>
              </w:rPr>
            </w:pPr>
            <w:r w:rsidRPr="00D30DBC">
              <w:rPr>
                <w:sz w:val="22"/>
                <w:szCs w:val="22"/>
              </w:rPr>
              <w:t xml:space="preserve">Consider request from </w:t>
            </w:r>
            <w:r w:rsidR="00DF58AD">
              <w:rPr>
                <w:sz w:val="22"/>
                <w:szCs w:val="22"/>
              </w:rPr>
              <w:t>KESLAV, LLC</w:t>
            </w:r>
            <w:r w:rsidRPr="00D30DBC">
              <w:rPr>
                <w:sz w:val="22"/>
                <w:szCs w:val="22"/>
              </w:rPr>
              <w:t xml:space="preserve"> </w:t>
            </w:r>
            <w:r w:rsidR="00DF58AD">
              <w:rPr>
                <w:sz w:val="22"/>
                <w:szCs w:val="22"/>
              </w:rPr>
              <w:t>dba</w:t>
            </w:r>
            <w:r w:rsidRPr="00D30DBC">
              <w:rPr>
                <w:sz w:val="22"/>
                <w:szCs w:val="22"/>
              </w:rPr>
              <w:t xml:space="preserve"> Overtime Bar &amp; Grill for a special liquor license</w:t>
            </w:r>
            <w:r w:rsidR="00DF58AD">
              <w:rPr>
                <w:sz w:val="22"/>
                <w:szCs w:val="22"/>
              </w:rPr>
              <w:t xml:space="preserve"> for a reception at the Leadership Center</w:t>
            </w:r>
          </w:p>
        </w:tc>
        <w:tc>
          <w:tcPr>
            <w:tcW w:w="2250" w:type="dxa"/>
          </w:tcPr>
          <w:p w:rsidR="00D30DBC" w:rsidRDefault="00D30DBC" w:rsidP="001249F6">
            <w:pPr>
              <w:tabs>
                <w:tab w:val="right" w:pos="8550"/>
              </w:tabs>
              <w:rPr>
                <w:sz w:val="22"/>
                <w:szCs w:val="22"/>
              </w:rPr>
            </w:pPr>
          </w:p>
          <w:p w:rsidR="00DF58AD" w:rsidRPr="00D30DBC" w:rsidRDefault="00DF58AD" w:rsidP="001249F6">
            <w:pPr>
              <w:tabs>
                <w:tab w:val="right" w:pos="8550"/>
              </w:tabs>
              <w:rPr>
                <w:sz w:val="22"/>
                <w:szCs w:val="22"/>
              </w:rPr>
            </w:pPr>
            <w:r>
              <w:rPr>
                <w:sz w:val="22"/>
                <w:szCs w:val="22"/>
              </w:rPr>
              <w:t>April 25, 2015, 2:00pm to 1:00am</w:t>
            </w:r>
          </w:p>
        </w:tc>
        <w:tc>
          <w:tcPr>
            <w:tcW w:w="3330" w:type="dxa"/>
          </w:tcPr>
          <w:p w:rsidR="00D30DBC" w:rsidRPr="00D30DBC" w:rsidRDefault="00D30DBC" w:rsidP="001249F6">
            <w:pPr>
              <w:tabs>
                <w:tab w:val="right" w:pos="8550"/>
              </w:tabs>
              <w:rPr>
                <w:sz w:val="22"/>
                <w:szCs w:val="22"/>
              </w:rPr>
            </w:pPr>
          </w:p>
          <w:p w:rsidR="00D30DBC" w:rsidRPr="00D30DBC" w:rsidRDefault="00D30DBC" w:rsidP="001249F6">
            <w:pPr>
              <w:tabs>
                <w:tab w:val="right" w:pos="8550"/>
              </w:tabs>
              <w:rPr>
                <w:sz w:val="22"/>
                <w:szCs w:val="22"/>
              </w:rPr>
            </w:pPr>
            <w:r w:rsidRPr="00D30DBC">
              <w:rPr>
                <w:sz w:val="22"/>
                <w:szCs w:val="22"/>
              </w:rPr>
              <w:t>Mayor Long</w:t>
            </w:r>
          </w:p>
        </w:tc>
      </w:tr>
      <w:tr w:rsidR="001249F6" w:rsidRPr="00D30DBC" w:rsidTr="00DF58AD">
        <w:trPr>
          <w:trHeight w:val="585"/>
        </w:trPr>
        <w:tc>
          <w:tcPr>
            <w:tcW w:w="540" w:type="dxa"/>
          </w:tcPr>
          <w:p w:rsidR="001249F6" w:rsidRPr="00D30DBC" w:rsidRDefault="001249F6" w:rsidP="001249F6">
            <w:pPr>
              <w:rPr>
                <w:sz w:val="22"/>
                <w:szCs w:val="22"/>
              </w:rPr>
            </w:pPr>
          </w:p>
          <w:p w:rsidR="001249F6" w:rsidRPr="00D30DBC" w:rsidRDefault="00DF58AD" w:rsidP="001249F6">
            <w:pPr>
              <w:rPr>
                <w:sz w:val="22"/>
                <w:szCs w:val="22"/>
              </w:rPr>
            </w:pPr>
            <w:r>
              <w:rPr>
                <w:sz w:val="22"/>
                <w:szCs w:val="22"/>
              </w:rPr>
              <w:t>10</w:t>
            </w:r>
            <w:r w:rsidR="001249F6" w:rsidRPr="00D30DBC">
              <w:rPr>
                <w:sz w:val="22"/>
                <w:szCs w:val="22"/>
              </w:rPr>
              <w:t>.</w:t>
            </w:r>
          </w:p>
        </w:tc>
        <w:tc>
          <w:tcPr>
            <w:tcW w:w="5580" w:type="dxa"/>
          </w:tcPr>
          <w:p w:rsidR="001249F6" w:rsidRPr="00D30DBC" w:rsidRDefault="001249F6" w:rsidP="001249F6">
            <w:pPr>
              <w:pStyle w:val="Heading1"/>
              <w:keepNext w:val="0"/>
              <w:pageBreakBefore/>
              <w:tabs>
                <w:tab w:val="clear" w:pos="4320"/>
                <w:tab w:val="clear" w:pos="7920"/>
              </w:tabs>
              <w:spacing w:line="240" w:lineRule="auto"/>
              <w:rPr>
                <w:sz w:val="22"/>
                <w:szCs w:val="22"/>
              </w:rPr>
            </w:pPr>
          </w:p>
          <w:p w:rsidR="001249F6" w:rsidRPr="00D30DBC" w:rsidRDefault="001249F6" w:rsidP="001249F6">
            <w:pPr>
              <w:pStyle w:val="Heading1"/>
              <w:keepNext w:val="0"/>
              <w:pageBreakBefore/>
              <w:tabs>
                <w:tab w:val="clear" w:pos="4320"/>
                <w:tab w:val="clear" w:pos="7920"/>
              </w:tabs>
              <w:spacing w:line="240" w:lineRule="auto"/>
              <w:rPr>
                <w:sz w:val="22"/>
                <w:szCs w:val="22"/>
              </w:rPr>
            </w:pPr>
            <w:r w:rsidRPr="00D30DBC">
              <w:rPr>
                <w:sz w:val="22"/>
                <w:szCs w:val="22"/>
              </w:rPr>
              <w:t>MISCELLANEOUS:</w:t>
            </w:r>
            <w:bookmarkStart w:id="0" w:name="_GoBack"/>
            <w:bookmarkEnd w:id="0"/>
          </w:p>
        </w:tc>
        <w:tc>
          <w:tcPr>
            <w:tcW w:w="2250" w:type="dxa"/>
          </w:tcPr>
          <w:p w:rsidR="001249F6" w:rsidRPr="00D30DBC" w:rsidRDefault="001249F6" w:rsidP="001249F6">
            <w:pPr>
              <w:tabs>
                <w:tab w:val="right" w:pos="8550"/>
              </w:tabs>
              <w:rPr>
                <w:sz w:val="22"/>
                <w:szCs w:val="22"/>
              </w:rPr>
            </w:pPr>
          </w:p>
        </w:tc>
        <w:tc>
          <w:tcPr>
            <w:tcW w:w="3330" w:type="dxa"/>
          </w:tcPr>
          <w:p w:rsidR="001249F6" w:rsidRPr="00D30DBC" w:rsidRDefault="001249F6" w:rsidP="001249F6">
            <w:pPr>
              <w:tabs>
                <w:tab w:val="right" w:pos="8550"/>
              </w:tabs>
              <w:rPr>
                <w:sz w:val="22"/>
                <w:szCs w:val="22"/>
              </w:rPr>
            </w:pPr>
          </w:p>
        </w:tc>
      </w:tr>
      <w:tr w:rsidR="001249F6" w:rsidRPr="00D30DBC" w:rsidTr="001249F6">
        <w:trPr>
          <w:trHeight w:val="207"/>
        </w:trPr>
        <w:tc>
          <w:tcPr>
            <w:tcW w:w="540" w:type="dxa"/>
          </w:tcPr>
          <w:p w:rsidR="001249F6" w:rsidRPr="00D30DBC" w:rsidRDefault="001249F6" w:rsidP="001249F6">
            <w:pPr>
              <w:rPr>
                <w:sz w:val="22"/>
                <w:szCs w:val="22"/>
              </w:rPr>
            </w:pPr>
          </w:p>
          <w:p w:rsidR="001249F6" w:rsidRPr="00D30DBC" w:rsidRDefault="001249F6" w:rsidP="00DF58AD">
            <w:pPr>
              <w:rPr>
                <w:sz w:val="22"/>
                <w:szCs w:val="22"/>
              </w:rPr>
            </w:pPr>
            <w:r w:rsidRPr="00D30DBC">
              <w:rPr>
                <w:sz w:val="22"/>
                <w:szCs w:val="22"/>
              </w:rPr>
              <w:t>1</w:t>
            </w:r>
            <w:r w:rsidR="00DF58AD">
              <w:rPr>
                <w:sz w:val="22"/>
                <w:szCs w:val="22"/>
              </w:rPr>
              <w:t>1</w:t>
            </w:r>
            <w:r w:rsidRPr="00D30DBC">
              <w:rPr>
                <w:sz w:val="22"/>
                <w:szCs w:val="22"/>
              </w:rPr>
              <w:t>.</w:t>
            </w:r>
          </w:p>
        </w:tc>
        <w:tc>
          <w:tcPr>
            <w:tcW w:w="5580" w:type="dxa"/>
          </w:tcPr>
          <w:p w:rsidR="001249F6" w:rsidRPr="00D30DBC" w:rsidRDefault="001249F6" w:rsidP="001249F6">
            <w:pPr>
              <w:pStyle w:val="Heading1"/>
              <w:keepNext w:val="0"/>
              <w:pageBreakBefore/>
              <w:tabs>
                <w:tab w:val="clear" w:pos="4320"/>
                <w:tab w:val="clear" w:pos="7920"/>
              </w:tabs>
              <w:spacing w:line="240" w:lineRule="auto"/>
              <w:rPr>
                <w:sz w:val="22"/>
                <w:szCs w:val="22"/>
              </w:rPr>
            </w:pPr>
          </w:p>
          <w:p w:rsidR="001249F6" w:rsidRPr="00D30DBC" w:rsidRDefault="001249F6" w:rsidP="001249F6">
            <w:pPr>
              <w:pStyle w:val="Heading1"/>
              <w:keepNext w:val="0"/>
              <w:pageBreakBefore/>
              <w:tabs>
                <w:tab w:val="clear" w:pos="4320"/>
                <w:tab w:val="clear" w:pos="7920"/>
              </w:tabs>
              <w:spacing w:line="240" w:lineRule="auto"/>
              <w:rPr>
                <w:sz w:val="22"/>
                <w:szCs w:val="22"/>
              </w:rPr>
            </w:pPr>
            <w:r w:rsidRPr="00D30DBC">
              <w:rPr>
                <w:sz w:val="22"/>
                <w:szCs w:val="22"/>
              </w:rPr>
              <w:t xml:space="preserve">ADJOURNMENT </w:t>
            </w:r>
          </w:p>
        </w:tc>
        <w:tc>
          <w:tcPr>
            <w:tcW w:w="2250" w:type="dxa"/>
          </w:tcPr>
          <w:p w:rsidR="001249F6" w:rsidRPr="00D30DBC" w:rsidRDefault="001249F6" w:rsidP="001249F6">
            <w:pPr>
              <w:tabs>
                <w:tab w:val="right" w:pos="8550"/>
              </w:tabs>
              <w:rPr>
                <w:sz w:val="22"/>
                <w:szCs w:val="22"/>
              </w:rPr>
            </w:pPr>
          </w:p>
        </w:tc>
        <w:tc>
          <w:tcPr>
            <w:tcW w:w="3330" w:type="dxa"/>
          </w:tcPr>
          <w:p w:rsidR="001249F6" w:rsidRPr="00D30DBC" w:rsidRDefault="001249F6" w:rsidP="001249F6">
            <w:pPr>
              <w:tabs>
                <w:tab w:val="right" w:pos="8550"/>
              </w:tabs>
              <w:rPr>
                <w:sz w:val="22"/>
                <w:szCs w:val="22"/>
              </w:rPr>
            </w:pPr>
          </w:p>
        </w:tc>
      </w:tr>
    </w:tbl>
    <w:p w:rsidR="00975EC9" w:rsidRPr="00D30DBC" w:rsidRDefault="00975EC9" w:rsidP="00ED4B01">
      <w:pPr>
        <w:rPr>
          <w:sz w:val="22"/>
          <w:szCs w:val="22"/>
        </w:rPr>
      </w:pPr>
      <w:r w:rsidRPr="00D30DBC">
        <w:rPr>
          <w:sz w:val="22"/>
          <w:szCs w:val="22"/>
        </w:rPr>
        <w:t>The Council reserves the right to go into executive session if such session is clearly necessary for the protection of the public interest or for the prevention of needless injury to the reputation of an individual.</w:t>
      </w:r>
    </w:p>
    <w:sectPr w:rsidR="00975EC9" w:rsidRPr="00D30DBC" w:rsidSect="007456E7">
      <w:type w:val="continuous"/>
      <w:pgSz w:w="12240" w:h="15840" w:code="1"/>
      <w:pgMar w:top="432" w:right="432" w:bottom="66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9763B"/>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
    <w:nsid w:val="07B316EE"/>
    <w:multiLevelType w:val="singleLevel"/>
    <w:tmpl w:val="0409000F"/>
    <w:lvl w:ilvl="0">
      <w:start w:val="1"/>
      <w:numFmt w:val="decimal"/>
      <w:lvlText w:val="%1."/>
      <w:lvlJc w:val="left"/>
      <w:pPr>
        <w:tabs>
          <w:tab w:val="num" w:pos="360"/>
        </w:tabs>
        <w:ind w:left="360" w:hanging="360"/>
      </w:pPr>
    </w:lvl>
  </w:abstractNum>
  <w:abstractNum w:abstractNumId="2">
    <w:nsid w:val="0A743381"/>
    <w:multiLevelType w:val="singleLevel"/>
    <w:tmpl w:val="3084AC58"/>
    <w:lvl w:ilvl="0">
      <w:start w:val="1"/>
      <w:numFmt w:val="lowerLetter"/>
      <w:lvlText w:val="%1)"/>
      <w:lvlJc w:val="left"/>
      <w:pPr>
        <w:tabs>
          <w:tab w:val="num" w:pos="720"/>
        </w:tabs>
        <w:ind w:left="720" w:hanging="360"/>
      </w:pPr>
      <w:rPr>
        <w:rFonts w:hint="default"/>
      </w:rPr>
    </w:lvl>
  </w:abstractNum>
  <w:abstractNum w:abstractNumId="3">
    <w:nsid w:val="221A7698"/>
    <w:multiLevelType w:val="singleLevel"/>
    <w:tmpl w:val="0409000F"/>
    <w:lvl w:ilvl="0">
      <w:start w:val="1"/>
      <w:numFmt w:val="decimal"/>
      <w:lvlText w:val="%1."/>
      <w:lvlJc w:val="left"/>
      <w:pPr>
        <w:tabs>
          <w:tab w:val="num" w:pos="360"/>
        </w:tabs>
        <w:ind w:left="360" w:hanging="360"/>
      </w:pPr>
    </w:lvl>
  </w:abstractNum>
  <w:abstractNum w:abstractNumId="4">
    <w:nsid w:val="2E5C3393"/>
    <w:multiLevelType w:val="singleLevel"/>
    <w:tmpl w:val="A1109454"/>
    <w:lvl w:ilvl="0">
      <w:start w:val="1"/>
      <w:numFmt w:val="lowerLetter"/>
      <w:lvlText w:val="%1)"/>
      <w:lvlJc w:val="left"/>
      <w:pPr>
        <w:tabs>
          <w:tab w:val="num" w:pos="1095"/>
        </w:tabs>
        <w:ind w:left="1095" w:hanging="360"/>
      </w:pPr>
      <w:rPr>
        <w:rFonts w:hint="default"/>
      </w:rPr>
    </w:lvl>
  </w:abstractNum>
  <w:abstractNum w:abstractNumId="5">
    <w:nsid w:val="5D0D7995"/>
    <w:multiLevelType w:val="singleLevel"/>
    <w:tmpl w:val="0409000F"/>
    <w:lvl w:ilvl="0">
      <w:start w:val="1"/>
      <w:numFmt w:val="decimal"/>
      <w:lvlText w:val="%1."/>
      <w:lvlJc w:val="left"/>
      <w:pPr>
        <w:tabs>
          <w:tab w:val="num" w:pos="360"/>
        </w:tabs>
        <w:ind w:left="360" w:hanging="360"/>
      </w:pPr>
    </w:lvl>
  </w:abstractNum>
  <w:abstractNum w:abstractNumId="6">
    <w:nsid w:val="75B15C39"/>
    <w:multiLevelType w:val="singleLevel"/>
    <w:tmpl w:val="0409000F"/>
    <w:lvl w:ilvl="0">
      <w:start w:val="1"/>
      <w:numFmt w:val="decimal"/>
      <w:lvlText w:val="%1."/>
      <w:lvlJc w:val="left"/>
      <w:pPr>
        <w:tabs>
          <w:tab w:val="num" w:pos="360"/>
        </w:tabs>
        <w:ind w:left="360" w:hanging="360"/>
      </w:pPr>
    </w:lvl>
  </w:abstractNum>
  <w:num w:numId="1">
    <w:abstractNumId w:val="6"/>
  </w:num>
  <w:num w:numId="2">
    <w:abstractNumId w:val="2"/>
  </w:num>
  <w:num w:numId="3">
    <w:abstractNumId w:val="0"/>
  </w:num>
  <w:num w:numId="4">
    <w:abstractNumId w:val="1"/>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45C"/>
    <w:rsid w:val="0000061C"/>
    <w:rsid w:val="00000753"/>
    <w:rsid w:val="00000CA1"/>
    <w:rsid w:val="00001915"/>
    <w:rsid w:val="00005EB4"/>
    <w:rsid w:val="0000619A"/>
    <w:rsid w:val="00007ACB"/>
    <w:rsid w:val="0001161F"/>
    <w:rsid w:val="000150C6"/>
    <w:rsid w:val="00017583"/>
    <w:rsid w:val="000205F2"/>
    <w:rsid w:val="00022990"/>
    <w:rsid w:val="00024853"/>
    <w:rsid w:val="00024BFF"/>
    <w:rsid w:val="00024F72"/>
    <w:rsid w:val="0002626F"/>
    <w:rsid w:val="00026DBA"/>
    <w:rsid w:val="00030362"/>
    <w:rsid w:val="00032BCD"/>
    <w:rsid w:val="00032CC1"/>
    <w:rsid w:val="00032F94"/>
    <w:rsid w:val="00033CBA"/>
    <w:rsid w:val="00035470"/>
    <w:rsid w:val="0003667D"/>
    <w:rsid w:val="00036C91"/>
    <w:rsid w:val="00037C34"/>
    <w:rsid w:val="00040B0B"/>
    <w:rsid w:val="0004103D"/>
    <w:rsid w:val="0004161C"/>
    <w:rsid w:val="00041C8C"/>
    <w:rsid w:val="00043C51"/>
    <w:rsid w:val="0004414F"/>
    <w:rsid w:val="00044282"/>
    <w:rsid w:val="00044F6E"/>
    <w:rsid w:val="000455AF"/>
    <w:rsid w:val="00047775"/>
    <w:rsid w:val="00047B05"/>
    <w:rsid w:val="00047D9E"/>
    <w:rsid w:val="00047DE4"/>
    <w:rsid w:val="000525A5"/>
    <w:rsid w:val="00053A23"/>
    <w:rsid w:val="00053B9C"/>
    <w:rsid w:val="0005477C"/>
    <w:rsid w:val="0005695B"/>
    <w:rsid w:val="00056A89"/>
    <w:rsid w:val="00060B86"/>
    <w:rsid w:val="00060F03"/>
    <w:rsid w:val="0006183F"/>
    <w:rsid w:val="000627FB"/>
    <w:rsid w:val="00062887"/>
    <w:rsid w:val="00062B7C"/>
    <w:rsid w:val="0006348B"/>
    <w:rsid w:val="00064368"/>
    <w:rsid w:val="000646F5"/>
    <w:rsid w:val="00066A26"/>
    <w:rsid w:val="00066E12"/>
    <w:rsid w:val="00067509"/>
    <w:rsid w:val="0007069C"/>
    <w:rsid w:val="00071532"/>
    <w:rsid w:val="000726E3"/>
    <w:rsid w:val="000733FC"/>
    <w:rsid w:val="00073967"/>
    <w:rsid w:val="00073A79"/>
    <w:rsid w:val="000814BF"/>
    <w:rsid w:val="000841C9"/>
    <w:rsid w:val="00085CA2"/>
    <w:rsid w:val="00086508"/>
    <w:rsid w:val="00086519"/>
    <w:rsid w:val="000902BF"/>
    <w:rsid w:val="00090F04"/>
    <w:rsid w:val="00092BBF"/>
    <w:rsid w:val="0009399F"/>
    <w:rsid w:val="000943F8"/>
    <w:rsid w:val="0009440C"/>
    <w:rsid w:val="00094A67"/>
    <w:rsid w:val="00094FF0"/>
    <w:rsid w:val="00095729"/>
    <w:rsid w:val="000966B6"/>
    <w:rsid w:val="000973E4"/>
    <w:rsid w:val="000A3F78"/>
    <w:rsid w:val="000A5C16"/>
    <w:rsid w:val="000A6399"/>
    <w:rsid w:val="000A6831"/>
    <w:rsid w:val="000A6E04"/>
    <w:rsid w:val="000B1444"/>
    <w:rsid w:val="000B6072"/>
    <w:rsid w:val="000C13A1"/>
    <w:rsid w:val="000C147F"/>
    <w:rsid w:val="000C5664"/>
    <w:rsid w:val="000C5C21"/>
    <w:rsid w:val="000C660E"/>
    <w:rsid w:val="000D0C1A"/>
    <w:rsid w:val="000D0E34"/>
    <w:rsid w:val="000D1AF9"/>
    <w:rsid w:val="000D731E"/>
    <w:rsid w:val="000D7685"/>
    <w:rsid w:val="000D77D9"/>
    <w:rsid w:val="000E06C2"/>
    <w:rsid w:val="000E13FE"/>
    <w:rsid w:val="000E1A51"/>
    <w:rsid w:val="000E2259"/>
    <w:rsid w:val="000E2722"/>
    <w:rsid w:val="000E39D9"/>
    <w:rsid w:val="000E4B53"/>
    <w:rsid w:val="000F0F8C"/>
    <w:rsid w:val="000F3C59"/>
    <w:rsid w:val="000F4DE7"/>
    <w:rsid w:val="000F59DD"/>
    <w:rsid w:val="000F6784"/>
    <w:rsid w:val="000F6A3A"/>
    <w:rsid w:val="000F74A5"/>
    <w:rsid w:val="000F75D1"/>
    <w:rsid w:val="000F77CB"/>
    <w:rsid w:val="001002EB"/>
    <w:rsid w:val="0010168F"/>
    <w:rsid w:val="00101838"/>
    <w:rsid w:val="00102EB1"/>
    <w:rsid w:val="001036A8"/>
    <w:rsid w:val="001036B8"/>
    <w:rsid w:val="00103D0F"/>
    <w:rsid w:val="001041F5"/>
    <w:rsid w:val="00104577"/>
    <w:rsid w:val="00104EC2"/>
    <w:rsid w:val="00106360"/>
    <w:rsid w:val="00106EA3"/>
    <w:rsid w:val="00107983"/>
    <w:rsid w:val="00107E41"/>
    <w:rsid w:val="00107F14"/>
    <w:rsid w:val="00112871"/>
    <w:rsid w:val="00112887"/>
    <w:rsid w:val="00113237"/>
    <w:rsid w:val="0011338F"/>
    <w:rsid w:val="00114063"/>
    <w:rsid w:val="00114386"/>
    <w:rsid w:val="00114504"/>
    <w:rsid w:val="00114D40"/>
    <w:rsid w:val="00116A0A"/>
    <w:rsid w:val="001203AF"/>
    <w:rsid w:val="00122ABB"/>
    <w:rsid w:val="001249F6"/>
    <w:rsid w:val="00126937"/>
    <w:rsid w:val="001275D0"/>
    <w:rsid w:val="001312A8"/>
    <w:rsid w:val="001312D2"/>
    <w:rsid w:val="00132C80"/>
    <w:rsid w:val="00132C9E"/>
    <w:rsid w:val="00133894"/>
    <w:rsid w:val="00135250"/>
    <w:rsid w:val="001407C5"/>
    <w:rsid w:val="00143630"/>
    <w:rsid w:val="00144816"/>
    <w:rsid w:val="00145BEE"/>
    <w:rsid w:val="001511A3"/>
    <w:rsid w:val="001522B5"/>
    <w:rsid w:val="00152416"/>
    <w:rsid w:val="001526DA"/>
    <w:rsid w:val="00152D1D"/>
    <w:rsid w:val="001531AB"/>
    <w:rsid w:val="001538F2"/>
    <w:rsid w:val="0015466E"/>
    <w:rsid w:val="00154BF1"/>
    <w:rsid w:val="0015780A"/>
    <w:rsid w:val="00157927"/>
    <w:rsid w:val="00160394"/>
    <w:rsid w:val="00160BFA"/>
    <w:rsid w:val="0016218F"/>
    <w:rsid w:val="001626A0"/>
    <w:rsid w:val="0016326E"/>
    <w:rsid w:val="00163C74"/>
    <w:rsid w:val="00164D79"/>
    <w:rsid w:val="00166B39"/>
    <w:rsid w:val="0017123F"/>
    <w:rsid w:val="0017206B"/>
    <w:rsid w:val="00172733"/>
    <w:rsid w:val="00172DEB"/>
    <w:rsid w:val="0017424A"/>
    <w:rsid w:val="0017476C"/>
    <w:rsid w:val="00175012"/>
    <w:rsid w:val="001753DC"/>
    <w:rsid w:val="00175B93"/>
    <w:rsid w:val="001765D8"/>
    <w:rsid w:val="00176B4A"/>
    <w:rsid w:val="001775D9"/>
    <w:rsid w:val="00177A53"/>
    <w:rsid w:val="001802BE"/>
    <w:rsid w:val="00181A95"/>
    <w:rsid w:val="001824D6"/>
    <w:rsid w:val="00183187"/>
    <w:rsid w:val="001839CB"/>
    <w:rsid w:val="00184C6A"/>
    <w:rsid w:val="00184D6F"/>
    <w:rsid w:val="00186308"/>
    <w:rsid w:val="00186A9B"/>
    <w:rsid w:val="00190495"/>
    <w:rsid w:val="0019085B"/>
    <w:rsid w:val="0019086C"/>
    <w:rsid w:val="00190875"/>
    <w:rsid w:val="00191EAD"/>
    <w:rsid w:val="001936F8"/>
    <w:rsid w:val="001947F3"/>
    <w:rsid w:val="001979E0"/>
    <w:rsid w:val="001A1DB6"/>
    <w:rsid w:val="001A2AA4"/>
    <w:rsid w:val="001A3D18"/>
    <w:rsid w:val="001A504E"/>
    <w:rsid w:val="001B0579"/>
    <w:rsid w:val="001B36BE"/>
    <w:rsid w:val="001B4236"/>
    <w:rsid w:val="001B4842"/>
    <w:rsid w:val="001B4CCB"/>
    <w:rsid w:val="001B5124"/>
    <w:rsid w:val="001B57FA"/>
    <w:rsid w:val="001B58BD"/>
    <w:rsid w:val="001C1005"/>
    <w:rsid w:val="001C1BEB"/>
    <w:rsid w:val="001C2447"/>
    <w:rsid w:val="001C3270"/>
    <w:rsid w:val="001C36FE"/>
    <w:rsid w:val="001C5A52"/>
    <w:rsid w:val="001C7263"/>
    <w:rsid w:val="001D0A79"/>
    <w:rsid w:val="001D22B0"/>
    <w:rsid w:val="001D24E1"/>
    <w:rsid w:val="001D3BDE"/>
    <w:rsid w:val="001D464F"/>
    <w:rsid w:val="001D4819"/>
    <w:rsid w:val="001D5007"/>
    <w:rsid w:val="001E05E1"/>
    <w:rsid w:val="001E0E7E"/>
    <w:rsid w:val="001E1F64"/>
    <w:rsid w:val="001E2984"/>
    <w:rsid w:val="001E3110"/>
    <w:rsid w:val="001E321D"/>
    <w:rsid w:val="001E44AA"/>
    <w:rsid w:val="001E44E1"/>
    <w:rsid w:val="001E6AE2"/>
    <w:rsid w:val="001E796F"/>
    <w:rsid w:val="001F153E"/>
    <w:rsid w:val="001F1D21"/>
    <w:rsid w:val="001F42CE"/>
    <w:rsid w:val="00201D14"/>
    <w:rsid w:val="002024A8"/>
    <w:rsid w:val="00203095"/>
    <w:rsid w:val="00203439"/>
    <w:rsid w:val="002035F0"/>
    <w:rsid w:val="002055C6"/>
    <w:rsid w:val="00205BF6"/>
    <w:rsid w:val="00205F91"/>
    <w:rsid w:val="00206303"/>
    <w:rsid w:val="00206F86"/>
    <w:rsid w:val="00207DF3"/>
    <w:rsid w:val="00210AC9"/>
    <w:rsid w:val="00211D60"/>
    <w:rsid w:val="00212872"/>
    <w:rsid w:val="002147E6"/>
    <w:rsid w:val="00215139"/>
    <w:rsid w:val="0021602F"/>
    <w:rsid w:val="00216E4E"/>
    <w:rsid w:val="00217380"/>
    <w:rsid w:val="002177C3"/>
    <w:rsid w:val="0021795B"/>
    <w:rsid w:val="00220BE1"/>
    <w:rsid w:val="002223E8"/>
    <w:rsid w:val="00223A20"/>
    <w:rsid w:val="0022572F"/>
    <w:rsid w:val="00225A25"/>
    <w:rsid w:val="00225C97"/>
    <w:rsid w:val="00226C4E"/>
    <w:rsid w:val="00227D97"/>
    <w:rsid w:val="0023112E"/>
    <w:rsid w:val="002312F7"/>
    <w:rsid w:val="00232197"/>
    <w:rsid w:val="002327A5"/>
    <w:rsid w:val="00236BE0"/>
    <w:rsid w:val="00240743"/>
    <w:rsid w:val="00240ACD"/>
    <w:rsid w:val="00243A83"/>
    <w:rsid w:val="00245EBF"/>
    <w:rsid w:val="00252700"/>
    <w:rsid w:val="00254095"/>
    <w:rsid w:val="00255D27"/>
    <w:rsid w:val="00256E62"/>
    <w:rsid w:val="00256EB8"/>
    <w:rsid w:val="002616A5"/>
    <w:rsid w:val="00261C7E"/>
    <w:rsid w:val="00262B27"/>
    <w:rsid w:val="00266026"/>
    <w:rsid w:val="0026686C"/>
    <w:rsid w:val="00267697"/>
    <w:rsid w:val="00267826"/>
    <w:rsid w:val="00267AC3"/>
    <w:rsid w:val="002744FC"/>
    <w:rsid w:val="0027532F"/>
    <w:rsid w:val="00275490"/>
    <w:rsid w:val="0027745A"/>
    <w:rsid w:val="002774F2"/>
    <w:rsid w:val="00277B43"/>
    <w:rsid w:val="00281062"/>
    <w:rsid w:val="002837C9"/>
    <w:rsid w:val="00284903"/>
    <w:rsid w:val="00284A43"/>
    <w:rsid w:val="002860D7"/>
    <w:rsid w:val="0028664C"/>
    <w:rsid w:val="002929CC"/>
    <w:rsid w:val="00292F22"/>
    <w:rsid w:val="002930AB"/>
    <w:rsid w:val="002934DD"/>
    <w:rsid w:val="00293C8E"/>
    <w:rsid w:val="00294006"/>
    <w:rsid w:val="002955BB"/>
    <w:rsid w:val="00296569"/>
    <w:rsid w:val="00296C26"/>
    <w:rsid w:val="00297DEC"/>
    <w:rsid w:val="002A0BC7"/>
    <w:rsid w:val="002A0D8E"/>
    <w:rsid w:val="002A108D"/>
    <w:rsid w:val="002A18E2"/>
    <w:rsid w:val="002A36A1"/>
    <w:rsid w:val="002A4A18"/>
    <w:rsid w:val="002A58F0"/>
    <w:rsid w:val="002A6862"/>
    <w:rsid w:val="002A6C5C"/>
    <w:rsid w:val="002A7BC2"/>
    <w:rsid w:val="002B0550"/>
    <w:rsid w:val="002B1DFB"/>
    <w:rsid w:val="002B3754"/>
    <w:rsid w:val="002B3912"/>
    <w:rsid w:val="002B47D0"/>
    <w:rsid w:val="002B5947"/>
    <w:rsid w:val="002B5BD7"/>
    <w:rsid w:val="002B776A"/>
    <w:rsid w:val="002B789F"/>
    <w:rsid w:val="002C109A"/>
    <w:rsid w:val="002C199D"/>
    <w:rsid w:val="002C2EC9"/>
    <w:rsid w:val="002C5FCE"/>
    <w:rsid w:val="002C650C"/>
    <w:rsid w:val="002C6D88"/>
    <w:rsid w:val="002C7B38"/>
    <w:rsid w:val="002C7D27"/>
    <w:rsid w:val="002D1C50"/>
    <w:rsid w:val="002D32E6"/>
    <w:rsid w:val="002D40E5"/>
    <w:rsid w:val="002D457A"/>
    <w:rsid w:val="002E04AD"/>
    <w:rsid w:val="002E065D"/>
    <w:rsid w:val="002E0934"/>
    <w:rsid w:val="002E1FCA"/>
    <w:rsid w:val="002E3035"/>
    <w:rsid w:val="002E3382"/>
    <w:rsid w:val="002E4068"/>
    <w:rsid w:val="002E41EC"/>
    <w:rsid w:val="002E4304"/>
    <w:rsid w:val="002E6162"/>
    <w:rsid w:val="002E6221"/>
    <w:rsid w:val="002E62EC"/>
    <w:rsid w:val="002E73BA"/>
    <w:rsid w:val="002F1B98"/>
    <w:rsid w:val="002F2E8B"/>
    <w:rsid w:val="002F3FAA"/>
    <w:rsid w:val="002F7DE5"/>
    <w:rsid w:val="0030099E"/>
    <w:rsid w:val="00301826"/>
    <w:rsid w:val="00301B8F"/>
    <w:rsid w:val="00302565"/>
    <w:rsid w:val="003035E1"/>
    <w:rsid w:val="003057C3"/>
    <w:rsid w:val="00306EEB"/>
    <w:rsid w:val="00310419"/>
    <w:rsid w:val="00310E58"/>
    <w:rsid w:val="0031118F"/>
    <w:rsid w:val="00312AA1"/>
    <w:rsid w:val="003146D9"/>
    <w:rsid w:val="00315AF8"/>
    <w:rsid w:val="0031729C"/>
    <w:rsid w:val="00317707"/>
    <w:rsid w:val="00317AF4"/>
    <w:rsid w:val="0032219C"/>
    <w:rsid w:val="00324782"/>
    <w:rsid w:val="00324E63"/>
    <w:rsid w:val="003251B5"/>
    <w:rsid w:val="00325E4E"/>
    <w:rsid w:val="003261EE"/>
    <w:rsid w:val="00326C4E"/>
    <w:rsid w:val="00326EDF"/>
    <w:rsid w:val="00327507"/>
    <w:rsid w:val="00327C4C"/>
    <w:rsid w:val="003311E3"/>
    <w:rsid w:val="00331636"/>
    <w:rsid w:val="00332338"/>
    <w:rsid w:val="00332ED5"/>
    <w:rsid w:val="0033416C"/>
    <w:rsid w:val="00334992"/>
    <w:rsid w:val="00336357"/>
    <w:rsid w:val="00336B49"/>
    <w:rsid w:val="0033748A"/>
    <w:rsid w:val="0033761E"/>
    <w:rsid w:val="0033784F"/>
    <w:rsid w:val="003437A3"/>
    <w:rsid w:val="00343F5D"/>
    <w:rsid w:val="00344666"/>
    <w:rsid w:val="00346004"/>
    <w:rsid w:val="00346C20"/>
    <w:rsid w:val="00347CFD"/>
    <w:rsid w:val="003507CD"/>
    <w:rsid w:val="0035102B"/>
    <w:rsid w:val="003510B8"/>
    <w:rsid w:val="0035197E"/>
    <w:rsid w:val="00354517"/>
    <w:rsid w:val="00357616"/>
    <w:rsid w:val="003576C4"/>
    <w:rsid w:val="00357E1E"/>
    <w:rsid w:val="00360D38"/>
    <w:rsid w:val="003616C5"/>
    <w:rsid w:val="0036288D"/>
    <w:rsid w:val="00362AD2"/>
    <w:rsid w:val="00365BF7"/>
    <w:rsid w:val="00367AAB"/>
    <w:rsid w:val="003700DB"/>
    <w:rsid w:val="00371C24"/>
    <w:rsid w:val="00371E25"/>
    <w:rsid w:val="00375F30"/>
    <w:rsid w:val="003760BA"/>
    <w:rsid w:val="0037714E"/>
    <w:rsid w:val="0038091C"/>
    <w:rsid w:val="00380EE4"/>
    <w:rsid w:val="00380F47"/>
    <w:rsid w:val="003810EB"/>
    <w:rsid w:val="00381F85"/>
    <w:rsid w:val="0038273C"/>
    <w:rsid w:val="0038383C"/>
    <w:rsid w:val="00390515"/>
    <w:rsid w:val="003910E5"/>
    <w:rsid w:val="00391618"/>
    <w:rsid w:val="0039162E"/>
    <w:rsid w:val="00391799"/>
    <w:rsid w:val="00393041"/>
    <w:rsid w:val="003952F0"/>
    <w:rsid w:val="0039642E"/>
    <w:rsid w:val="00396D4F"/>
    <w:rsid w:val="00397F1A"/>
    <w:rsid w:val="003A0D52"/>
    <w:rsid w:val="003A3382"/>
    <w:rsid w:val="003A393F"/>
    <w:rsid w:val="003A4770"/>
    <w:rsid w:val="003A51BA"/>
    <w:rsid w:val="003A60A2"/>
    <w:rsid w:val="003A6100"/>
    <w:rsid w:val="003A799A"/>
    <w:rsid w:val="003B16DE"/>
    <w:rsid w:val="003B1F93"/>
    <w:rsid w:val="003B253C"/>
    <w:rsid w:val="003B3490"/>
    <w:rsid w:val="003B3610"/>
    <w:rsid w:val="003B3969"/>
    <w:rsid w:val="003B4B9E"/>
    <w:rsid w:val="003B5AF8"/>
    <w:rsid w:val="003C1DED"/>
    <w:rsid w:val="003C2AA9"/>
    <w:rsid w:val="003C320B"/>
    <w:rsid w:val="003C3FE3"/>
    <w:rsid w:val="003C4838"/>
    <w:rsid w:val="003C6966"/>
    <w:rsid w:val="003D1910"/>
    <w:rsid w:val="003D26B6"/>
    <w:rsid w:val="003D2FD1"/>
    <w:rsid w:val="003D3F07"/>
    <w:rsid w:val="003D45D4"/>
    <w:rsid w:val="003D58C0"/>
    <w:rsid w:val="003D61DF"/>
    <w:rsid w:val="003D65E3"/>
    <w:rsid w:val="003E2AEC"/>
    <w:rsid w:val="003E2C39"/>
    <w:rsid w:val="003E4DA2"/>
    <w:rsid w:val="003E4EDA"/>
    <w:rsid w:val="003E63A3"/>
    <w:rsid w:val="003E65B6"/>
    <w:rsid w:val="003E7F60"/>
    <w:rsid w:val="003F0E44"/>
    <w:rsid w:val="003F2E86"/>
    <w:rsid w:val="003F471B"/>
    <w:rsid w:val="003F5846"/>
    <w:rsid w:val="003F7481"/>
    <w:rsid w:val="003F794D"/>
    <w:rsid w:val="003F7EED"/>
    <w:rsid w:val="00402208"/>
    <w:rsid w:val="0040290A"/>
    <w:rsid w:val="00403339"/>
    <w:rsid w:val="0040342E"/>
    <w:rsid w:val="00404D54"/>
    <w:rsid w:val="00405DE2"/>
    <w:rsid w:val="0040715D"/>
    <w:rsid w:val="0040776A"/>
    <w:rsid w:val="004102A3"/>
    <w:rsid w:val="00410E1A"/>
    <w:rsid w:val="00412452"/>
    <w:rsid w:val="0041251C"/>
    <w:rsid w:val="00412F59"/>
    <w:rsid w:val="004146A0"/>
    <w:rsid w:val="004161F6"/>
    <w:rsid w:val="00417725"/>
    <w:rsid w:val="00417A3A"/>
    <w:rsid w:val="00417BFE"/>
    <w:rsid w:val="004202DC"/>
    <w:rsid w:val="00422459"/>
    <w:rsid w:val="004240C5"/>
    <w:rsid w:val="00424FCD"/>
    <w:rsid w:val="004256A4"/>
    <w:rsid w:val="00425979"/>
    <w:rsid w:val="00426879"/>
    <w:rsid w:val="00427053"/>
    <w:rsid w:val="00427529"/>
    <w:rsid w:val="00433BC3"/>
    <w:rsid w:val="00435A05"/>
    <w:rsid w:val="00436A24"/>
    <w:rsid w:val="00436C78"/>
    <w:rsid w:val="0043741F"/>
    <w:rsid w:val="00437EF8"/>
    <w:rsid w:val="004431DC"/>
    <w:rsid w:val="00444DB8"/>
    <w:rsid w:val="00446566"/>
    <w:rsid w:val="00446CB4"/>
    <w:rsid w:val="00447F6D"/>
    <w:rsid w:val="00450533"/>
    <w:rsid w:val="00451F89"/>
    <w:rsid w:val="004542D1"/>
    <w:rsid w:val="004548D3"/>
    <w:rsid w:val="00454A63"/>
    <w:rsid w:val="00454E7E"/>
    <w:rsid w:val="004555C0"/>
    <w:rsid w:val="0045584A"/>
    <w:rsid w:val="00455E35"/>
    <w:rsid w:val="004565FA"/>
    <w:rsid w:val="004601FC"/>
    <w:rsid w:val="00461D59"/>
    <w:rsid w:val="004620DF"/>
    <w:rsid w:val="0046219C"/>
    <w:rsid w:val="00462790"/>
    <w:rsid w:val="00467B8E"/>
    <w:rsid w:val="004703CC"/>
    <w:rsid w:val="004707A0"/>
    <w:rsid w:val="004709CF"/>
    <w:rsid w:val="00473DCF"/>
    <w:rsid w:val="00473E99"/>
    <w:rsid w:val="00474F48"/>
    <w:rsid w:val="004753AE"/>
    <w:rsid w:val="00475751"/>
    <w:rsid w:val="00477209"/>
    <w:rsid w:val="00477737"/>
    <w:rsid w:val="00480316"/>
    <w:rsid w:val="00480B71"/>
    <w:rsid w:val="00481139"/>
    <w:rsid w:val="00482FC0"/>
    <w:rsid w:val="0048373A"/>
    <w:rsid w:val="0048552F"/>
    <w:rsid w:val="00485725"/>
    <w:rsid w:val="00485804"/>
    <w:rsid w:val="00486C2F"/>
    <w:rsid w:val="004879A5"/>
    <w:rsid w:val="00487B9C"/>
    <w:rsid w:val="00492350"/>
    <w:rsid w:val="0049251D"/>
    <w:rsid w:val="00493E92"/>
    <w:rsid w:val="00494B84"/>
    <w:rsid w:val="004955D4"/>
    <w:rsid w:val="00495603"/>
    <w:rsid w:val="00495D56"/>
    <w:rsid w:val="004962C3"/>
    <w:rsid w:val="00496A50"/>
    <w:rsid w:val="00496E72"/>
    <w:rsid w:val="00497236"/>
    <w:rsid w:val="004A0514"/>
    <w:rsid w:val="004A127F"/>
    <w:rsid w:val="004A2284"/>
    <w:rsid w:val="004A465F"/>
    <w:rsid w:val="004A4BBC"/>
    <w:rsid w:val="004B0C8B"/>
    <w:rsid w:val="004B17C7"/>
    <w:rsid w:val="004B3006"/>
    <w:rsid w:val="004B3A5E"/>
    <w:rsid w:val="004B4EE6"/>
    <w:rsid w:val="004B6D48"/>
    <w:rsid w:val="004C386B"/>
    <w:rsid w:val="004C6EC6"/>
    <w:rsid w:val="004D0438"/>
    <w:rsid w:val="004D21AE"/>
    <w:rsid w:val="004D3F44"/>
    <w:rsid w:val="004D655B"/>
    <w:rsid w:val="004D6D21"/>
    <w:rsid w:val="004D735D"/>
    <w:rsid w:val="004E170C"/>
    <w:rsid w:val="004E2242"/>
    <w:rsid w:val="004E7F3B"/>
    <w:rsid w:val="004F07A6"/>
    <w:rsid w:val="004F14CF"/>
    <w:rsid w:val="004F2B05"/>
    <w:rsid w:val="004F451D"/>
    <w:rsid w:val="004F4B59"/>
    <w:rsid w:val="004F4F19"/>
    <w:rsid w:val="004F508E"/>
    <w:rsid w:val="004F50C9"/>
    <w:rsid w:val="004F6934"/>
    <w:rsid w:val="004F6CD6"/>
    <w:rsid w:val="00501A16"/>
    <w:rsid w:val="00501F18"/>
    <w:rsid w:val="00502B1E"/>
    <w:rsid w:val="00503258"/>
    <w:rsid w:val="00503C71"/>
    <w:rsid w:val="00504A84"/>
    <w:rsid w:val="005059A0"/>
    <w:rsid w:val="00505AF0"/>
    <w:rsid w:val="00506566"/>
    <w:rsid w:val="00510939"/>
    <w:rsid w:val="005127EE"/>
    <w:rsid w:val="005163BB"/>
    <w:rsid w:val="0051703C"/>
    <w:rsid w:val="00517321"/>
    <w:rsid w:val="00520444"/>
    <w:rsid w:val="00520EA2"/>
    <w:rsid w:val="00520FFB"/>
    <w:rsid w:val="00521EDA"/>
    <w:rsid w:val="00523399"/>
    <w:rsid w:val="0052524F"/>
    <w:rsid w:val="0052681C"/>
    <w:rsid w:val="00526BC0"/>
    <w:rsid w:val="005274F5"/>
    <w:rsid w:val="0053192C"/>
    <w:rsid w:val="00531E0D"/>
    <w:rsid w:val="00531FA7"/>
    <w:rsid w:val="0053325E"/>
    <w:rsid w:val="00536138"/>
    <w:rsid w:val="005374C8"/>
    <w:rsid w:val="00537BD2"/>
    <w:rsid w:val="00542EB8"/>
    <w:rsid w:val="00543342"/>
    <w:rsid w:val="005449AD"/>
    <w:rsid w:val="005458C4"/>
    <w:rsid w:val="00546CF3"/>
    <w:rsid w:val="0055133A"/>
    <w:rsid w:val="00552238"/>
    <w:rsid w:val="005524A8"/>
    <w:rsid w:val="00552C7B"/>
    <w:rsid w:val="005532DE"/>
    <w:rsid w:val="005546AA"/>
    <w:rsid w:val="00556096"/>
    <w:rsid w:val="00556733"/>
    <w:rsid w:val="005600AA"/>
    <w:rsid w:val="00560355"/>
    <w:rsid w:val="005613DD"/>
    <w:rsid w:val="00561645"/>
    <w:rsid w:val="005622D0"/>
    <w:rsid w:val="00563016"/>
    <w:rsid w:val="00566321"/>
    <w:rsid w:val="00566946"/>
    <w:rsid w:val="00567F28"/>
    <w:rsid w:val="0057057C"/>
    <w:rsid w:val="005706C2"/>
    <w:rsid w:val="00570813"/>
    <w:rsid w:val="0057109A"/>
    <w:rsid w:val="00571FD4"/>
    <w:rsid w:val="0057208D"/>
    <w:rsid w:val="005721E3"/>
    <w:rsid w:val="005724E6"/>
    <w:rsid w:val="00573E18"/>
    <w:rsid w:val="00574419"/>
    <w:rsid w:val="005749D7"/>
    <w:rsid w:val="00574DBA"/>
    <w:rsid w:val="00575458"/>
    <w:rsid w:val="00575B61"/>
    <w:rsid w:val="005762F3"/>
    <w:rsid w:val="005762FD"/>
    <w:rsid w:val="00577133"/>
    <w:rsid w:val="00577B34"/>
    <w:rsid w:val="00580C85"/>
    <w:rsid w:val="0058171D"/>
    <w:rsid w:val="005831AE"/>
    <w:rsid w:val="00583A75"/>
    <w:rsid w:val="00583B1B"/>
    <w:rsid w:val="00585DEC"/>
    <w:rsid w:val="00587DF2"/>
    <w:rsid w:val="00590DB2"/>
    <w:rsid w:val="00590F23"/>
    <w:rsid w:val="00592E21"/>
    <w:rsid w:val="005944A9"/>
    <w:rsid w:val="00595C06"/>
    <w:rsid w:val="005A0652"/>
    <w:rsid w:val="005A0DEE"/>
    <w:rsid w:val="005A158C"/>
    <w:rsid w:val="005A20F5"/>
    <w:rsid w:val="005A3E51"/>
    <w:rsid w:val="005A51BB"/>
    <w:rsid w:val="005A6FCE"/>
    <w:rsid w:val="005A7475"/>
    <w:rsid w:val="005A76A2"/>
    <w:rsid w:val="005A787D"/>
    <w:rsid w:val="005B0AE0"/>
    <w:rsid w:val="005B10F0"/>
    <w:rsid w:val="005B18AC"/>
    <w:rsid w:val="005B57AA"/>
    <w:rsid w:val="005B5AA2"/>
    <w:rsid w:val="005B721E"/>
    <w:rsid w:val="005C4C81"/>
    <w:rsid w:val="005C638D"/>
    <w:rsid w:val="005C64C9"/>
    <w:rsid w:val="005C68E8"/>
    <w:rsid w:val="005D1587"/>
    <w:rsid w:val="005D520F"/>
    <w:rsid w:val="005D5B96"/>
    <w:rsid w:val="005D66E5"/>
    <w:rsid w:val="005D6FAE"/>
    <w:rsid w:val="005D7084"/>
    <w:rsid w:val="005E0467"/>
    <w:rsid w:val="005E06DC"/>
    <w:rsid w:val="005E0E22"/>
    <w:rsid w:val="005E1C6A"/>
    <w:rsid w:val="005E2420"/>
    <w:rsid w:val="005E37EB"/>
    <w:rsid w:val="005E3BF9"/>
    <w:rsid w:val="005E3C66"/>
    <w:rsid w:val="005E4C9A"/>
    <w:rsid w:val="005E62BE"/>
    <w:rsid w:val="005E759C"/>
    <w:rsid w:val="005E7943"/>
    <w:rsid w:val="005F100D"/>
    <w:rsid w:val="005F381E"/>
    <w:rsid w:val="005F4B17"/>
    <w:rsid w:val="005F4EDF"/>
    <w:rsid w:val="005F6881"/>
    <w:rsid w:val="005F7770"/>
    <w:rsid w:val="00600042"/>
    <w:rsid w:val="006014B0"/>
    <w:rsid w:val="00601CE3"/>
    <w:rsid w:val="00601DD8"/>
    <w:rsid w:val="00604418"/>
    <w:rsid w:val="00604E6A"/>
    <w:rsid w:val="00606AA2"/>
    <w:rsid w:val="00610DAC"/>
    <w:rsid w:val="00611350"/>
    <w:rsid w:val="0061135F"/>
    <w:rsid w:val="00611587"/>
    <w:rsid w:val="00613C05"/>
    <w:rsid w:val="00613C10"/>
    <w:rsid w:val="0061448C"/>
    <w:rsid w:val="006146D1"/>
    <w:rsid w:val="00616070"/>
    <w:rsid w:val="00617585"/>
    <w:rsid w:val="00617CBA"/>
    <w:rsid w:val="00621416"/>
    <w:rsid w:val="006226ED"/>
    <w:rsid w:val="00622E4A"/>
    <w:rsid w:val="00625AB6"/>
    <w:rsid w:val="00625EB6"/>
    <w:rsid w:val="006261BF"/>
    <w:rsid w:val="00627BD5"/>
    <w:rsid w:val="0063011A"/>
    <w:rsid w:val="00630E1D"/>
    <w:rsid w:val="00632F53"/>
    <w:rsid w:val="00633541"/>
    <w:rsid w:val="00633A11"/>
    <w:rsid w:val="00634577"/>
    <w:rsid w:val="0063587C"/>
    <w:rsid w:val="006375D7"/>
    <w:rsid w:val="006425AB"/>
    <w:rsid w:val="006429A0"/>
    <w:rsid w:val="00646C0F"/>
    <w:rsid w:val="00651424"/>
    <w:rsid w:val="0065298A"/>
    <w:rsid w:val="00655BB2"/>
    <w:rsid w:val="00657D6E"/>
    <w:rsid w:val="00662FE2"/>
    <w:rsid w:val="0066414C"/>
    <w:rsid w:val="00664479"/>
    <w:rsid w:val="00664E71"/>
    <w:rsid w:val="00664F67"/>
    <w:rsid w:val="00666665"/>
    <w:rsid w:val="00666EF2"/>
    <w:rsid w:val="0067032B"/>
    <w:rsid w:val="00670369"/>
    <w:rsid w:val="00672571"/>
    <w:rsid w:val="006757B9"/>
    <w:rsid w:val="00675CD4"/>
    <w:rsid w:val="006775D3"/>
    <w:rsid w:val="00677B3C"/>
    <w:rsid w:val="006805FE"/>
    <w:rsid w:val="0068068A"/>
    <w:rsid w:val="006825B7"/>
    <w:rsid w:val="00682776"/>
    <w:rsid w:val="0068288B"/>
    <w:rsid w:val="006867DD"/>
    <w:rsid w:val="00690242"/>
    <w:rsid w:val="006905BC"/>
    <w:rsid w:val="00690822"/>
    <w:rsid w:val="00692169"/>
    <w:rsid w:val="006928A4"/>
    <w:rsid w:val="006947BF"/>
    <w:rsid w:val="0069490B"/>
    <w:rsid w:val="006A18AE"/>
    <w:rsid w:val="006A3CA8"/>
    <w:rsid w:val="006A671D"/>
    <w:rsid w:val="006A70B4"/>
    <w:rsid w:val="006B08C7"/>
    <w:rsid w:val="006B0B28"/>
    <w:rsid w:val="006B2354"/>
    <w:rsid w:val="006B70FC"/>
    <w:rsid w:val="006C38E9"/>
    <w:rsid w:val="006C4F48"/>
    <w:rsid w:val="006C61FB"/>
    <w:rsid w:val="006C6A10"/>
    <w:rsid w:val="006C6D36"/>
    <w:rsid w:val="006C6D46"/>
    <w:rsid w:val="006C7487"/>
    <w:rsid w:val="006C7D9F"/>
    <w:rsid w:val="006D0B35"/>
    <w:rsid w:val="006D38B1"/>
    <w:rsid w:val="006D4697"/>
    <w:rsid w:val="006D50D3"/>
    <w:rsid w:val="006D59FF"/>
    <w:rsid w:val="006D5DA3"/>
    <w:rsid w:val="006D6B5F"/>
    <w:rsid w:val="006D72C3"/>
    <w:rsid w:val="006E4575"/>
    <w:rsid w:val="006E56B6"/>
    <w:rsid w:val="006E57A7"/>
    <w:rsid w:val="006E6237"/>
    <w:rsid w:val="006E7A0B"/>
    <w:rsid w:val="006F1620"/>
    <w:rsid w:val="006F2EDA"/>
    <w:rsid w:val="006F31F4"/>
    <w:rsid w:val="006F3465"/>
    <w:rsid w:val="006F34A2"/>
    <w:rsid w:val="006F39B1"/>
    <w:rsid w:val="006F538D"/>
    <w:rsid w:val="006F53BA"/>
    <w:rsid w:val="006F7E82"/>
    <w:rsid w:val="007014E1"/>
    <w:rsid w:val="007054EB"/>
    <w:rsid w:val="00705736"/>
    <w:rsid w:val="00706072"/>
    <w:rsid w:val="00706EFA"/>
    <w:rsid w:val="007107AA"/>
    <w:rsid w:val="0071160B"/>
    <w:rsid w:val="00711F32"/>
    <w:rsid w:val="00714DDD"/>
    <w:rsid w:val="007175A4"/>
    <w:rsid w:val="007220F0"/>
    <w:rsid w:val="0072283F"/>
    <w:rsid w:val="00723B3E"/>
    <w:rsid w:val="00723C00"/>
    <w:rsid w:val="00725AFC"/>
    <w:rsid w:val="0072613A"/>
    <w:rsid w:val="007267FF"/>
    <w:rsid w:val="00726FBA"/>
    <w:rsid w:val="00731D1B"/>
    <w:rsid w:val="00735EA0"/>
    <w:rsid w:val="00737C36"/>
    <w:rsid w:val="00741069"/>
    <w:rsid w:val="007430F7"/>
    <w:rsid w:val="0074502D"/>
    <w:rsid w:val="007456E7"/>
    <w:rsid w:val="007471AA"/>
    <w:rsid w:val="007568C5"/>
    <w:rsid w:val="00760AE4"/>
    <w:rsid w:val="00761A1C"/>
    <w:rsid w:val="00763DB7"/>
    <w:rsid w:val="00764052"/>
    <w:rsid w:val="00764460"/>
    <w:rsid w:val="007653B1"/>
    <w:rsid w:val="00766B74"/>
    <w:rsid w:val="007679A7"/>
    <w:rsid w:val="007700B5"/>
    <w:rsid w:val="007704FF"/>
    <w:rsid w:val="00770507"/>
    <w:rsid w:val="0077062C"/>
    <w:rsid w:val="00771D78"/>
    <w:rsid w:val="0077209B"/>
    <w:rsid w:val="007722B6"/>
    <w:rsid w:val="00773C1B"/>
    <w:rsid w:val="00774A4B"/>
    <w:rsid w:val="00780C80"/>
    <w:rsid w:val="00781EDE"/>
    <w:rsid w:val="00782B36"/>
    <w:rsid w:val="00784461"/>
    <w:rsid w:val="007869D5"/>
    <w:rsid w:val="00787C72"/>
    <w:rsid w:val="00791C75"/>
    <w:rsid w:val="00793156"/>
    <w:rsid w:val="00793944"/>
    <w:rsid w:val="00793B87"/>
    <w:rsid w:val="00794166"/>
    <w:rsid w:val="007944B2"/>
    <w:rsid w:val="00796AE5"/>
    <w:rsid w:val="00796E07"/>
    <w:rsid w:val="0079773F"/>
    <w:rsid w:val="00797CAB"/>
    <w:rsid w:val="007A0EAD"/>
    <w:rsid w:val="007A386C"/>
    <w:rsid w:val="007A4077"/>
    <w:rsid w:val="007B21EF"/>
    <w:rsid w:val="007B26C4"/>
    <w:rsid w:val="007B2E03"/>
    <w:rsid w:val="007B4526"/>
    <w:rsid w:val="007B6B79"/>
    <w:rsid w:val="007B75CE"/>
    <w:rsid w:val="007C030A"/>
    <w:rsid w:val="007C1406"/>
    <w:rsid w:val="007C6172"/>
    <w:rsid w:val="007C764C"/>
    <w:rsid w:val="007C7D76"/>
    <w:rsid w:val="007D0D52"/>
    <w:rsid w:val="007D0DCB"/>
    <w:rsid w:val="007D1949"/>
    <w:rsid w:val="007D221C"/>
    <w:rsid w:val="007D2644"/>
    <w:rsid w:val="007D266E"/>
    <w:rsid w:val="007D6502"/>
    <w:rsid w:val="007E084E"/>
    <w:rsid w:val="007E0DBA"/>
    <w:rsid w:val="007E32C1"/>
    <w:rsid w:val="007E47D5"/>
    <w:rsid w:val="007E6935"/>
    <w:rsid w:val="007E7569"/>
    <w:rsid w:val="007F2EFE"/>
    <w:rsid w:val="007F3D92"/>
    <w:rsid w:val="007F4459"/>
    <w:rsid w:val="007F46A9"/>
    <w:rsid w:val="007F53A7"/>
    <w:rsid w:val="007F5951"/>
    <w:rsid w:val="007F5F18"/>
    <w:rsid w:val="007F69EA"/>
    <w:rsid w:val="007F7506"/>
    <w:rsid w:val="00800651"/>
    <w:rsid w:val="008008D8"/>
    <w:rsid w:val="00802B8E"/>
    <w:rsid w:val="008049C1"/>
    <w:rsid w:val="008052CC"/>
    <w:rsid w:val="0080745D"/>
    <w:rsid w:val="0080782C"/>
    <w:rsid w:val="0081064C"/>
    <w:rsid w:val="00810B0C"/>
    <w:rsid w:val="00810C1B"/>
    <w:rsid w:val="00811C6E"/>
    <w:rsid w:val="008133B9"/>
    <w:rsid w:val="008137A0"/>
    <w:rsid w:val="00815972"/>
    <w:rsid w:val="0081684D"/>
    <w:rsid w:val="008212FE"/>
    <w:rsid w:val="0082729E"/>
    <w:rsid w:val="00827364"/>
    <w:rsid w:val="0083016A"/>
    <w:rsid w:val="008309B2"/>
    <w:rsid w:val="00830E78"/>
    <w:rsid w:val="00831EB2"/>
    <w:rsid w:val="0083372A"/>
    <w:rsid w:val="00833756"/>
    <w:rsid w:val="00833772"/>
    <w:rsid w:val="00834A5D"/>
    <w:rsid w:val="008401BE"/>
    <w:rsid w:val="008415BC"/>
    <w:rsid w:val="00842977"/>
    <w:rsid w:val="00843072"/>
    <w:rsid w:val="0084376D"/>
    <w:rsid w:val="00843AA5"/>
    <w:rsid w:val="00844E7C"/>
    <w:rsid w:val="00846CC3"/>
    <w:rsid w:val="00847AEC"/>
    <w:rsid w:val="00851CCD"/>
    <w:rsid w:val="00851FBD"/>
    <w:rsid w:val="00852100"/>
    <w:rsid w:val="0085228A"/>
    <w:rsid w:val="0085246A"/>
    <w:rsid w:val="00852DED"/>
    <w:rsid w:val="00855648"/>
    <w:rsid w:val="00860106"/>
    <w:rsid w:val="00860626"/>
    <w:rsid w:val="008610CB"/>
    <w:rsid w:val="00861B3C"/>
    <w:rsid w:val="00862098"/>
    <w:rsid w:val="00862A6E"/>
    <w:rsid w:val="008638EB"/>
    <w:rsid w:val="0086686A"/>
    <w:rsid w:val="008672FC"/>
    <w:rsid w:val="00870006"/>
    <w:rsid w:val="0087029F"/>
    <w:rsid w:val="00870574"/>
    <w:rsid w:val="00871234"/>
    <w:rsid w:val="008717DD"/>
    <w:rsid w:val="00873773"/>
    <w:rsid w:val="00875E6E"/>
    <w:rsid w:val="008800C1"/>
    <w:rsid w:val="008807C5"/>
    <w:rsid w:val="00884D00"/>
    <w:rsid w:val="00884D1F"/>
    <w:rsid w:val="00886D7C"/>
    <w:rsid w:val="008870CC"/>
    <w:rsid w:val="0089314C"/>
    <w:rsid w:val="00894B2D"/>
    <w:rsid w:val="008969DF"/>
    <w:rsid w:val="0089796C"/>
    <w:rsid w:val="00897C06"/>
    <w:rsid w:val="008A180A"/>
    <w:rsid w:val="008A2460"/>
    <w:rsid w:val="008A2AF0"/>
    <w:rsid w:val="008A2D0A"/>
    <w:rsid w:val="008A3870"/>
    <w:rsid w:val="008A40D1"/>
    <w:rsid w:val="008A4E84"/>
    <w:rsid w:val="008A5E71"/>
    <w:rsid w:val="008A742D"/>
    <w:rsid w:val="008A7D04"/>
    <w:rsid w:val="008A7E87"/>
    <w:rsid w:val="008B3386"/>
    <w:rsid w:val="008B3B41"/>
    <w:rsid w:val="008B3BC3"/>
    <w:rsid w:val="008B51E5"/>
    <w:rsid w:val="008B61E7"/>
    <w:rsid w:val="008C04A7"/>
    <w:rsid w:val="008C17E1"/>
    <w:rsid w:val="008C47E1"/>
    <w:rsid w:val="008C5D88"/>
    <w:rsid w:val="008C6AAB"/>
    <w:rsid w:val="008C7BD4"/>
    <w:rsid w:val="008D0B7C"/>
    <w:rsid w:val="008D0EC3"/>
    <w:rsid w:val="008D2E30"/>
    <w:rsid w:val="008D2FEA"/>
    <w:rsid w:val="008D3080"/>
    <w:rsid w:val="008D4B5C"/>
    <w:rsid w:val="008D5196"/>
    <w:rsid w:val="008D6738"/>
    <w:rsid w:val="008D7684"/>
    <w:rsid w:val="008E07AF"/>
    <w:rsid w:val="008E1255"/>
    <w:rsid w:val="008E35AF"/>
    <w:rsid w:val="008E3705"/>
    <w:rsid w:val="008E6000"/>
    <w:rsid w:val="008E62F1"/>
    <w:rsid w:val="008E77EE"/>
    <w:rsid w:val="008E7922"/>
    <w:rsid w:val="008F07EE"/>
    <w:rsid w:val="008F2099"/>
    <w:rsid w:val="008F29F0"/>
    <w:rsid w:val="008F33F5"/>
    <w:rsid w:val="008F4DE1"/>
    <w:rsid w:val="008F7137"/>
    <w:rsid w:val="009018E3"/>
    <w:rsid w:val="009037BD"/>
    <w:rsid w:val="00903C94"/>
    <w:rsid w:val="00903F1A"/>
    <w:rsid w:val="009053DC"/>
    <w:rsid w:val="009054F1"/>
    <w:rsid w:val="009057C5"/>
    <w:rsid w:val="00905AED"/>
    <w:rsid w:val="00910380"/>
    <w:rsid w:val="00910E4E"/>
    <w:rsid w:val="009111A0"/>
    <w:rsid w:val="00912CC1"/>
    <w:rsid w:val="0091329B"/>
    <w:rsid w:val="00913A75"/>
    <w:rsid w:val="0091445C"/>
    <w:rsid w:val="00914BEA"/>
    <w:rsid w:val="009166ED"/>
    <w:rsid w:val="00925EA6"/>
    <w:rsid w:val="0092623A"/>
    <w:rsid w:val="00926D82"/>
    <w:rsid w:val="00927C7A"/>
    <w:rsid w:val="0093228E"/>
    <w:rsid w:val="00932A68"/>
    <w:rsid w:val="00933BF9"/>
    <w:rsid w:val="009345AD"/>
    <w:rsid w:val="0094421F"/>
    <w:rsid w:val="0094425D"/>
    <w:rsid w:val="00945380"/>
    <w:rsid w:val="00945702"/>
    <w:rsid w:val="00946B82"/>
    <w:rsid w:val="00946CB7"/>
    <w:rsid w:val="00947EAC"/>
    <w:rsid w:val="00950C9F"/>
    <w:rsid w:val="00951C0A"/>
    <w:rsid w:val="00952155"/>
    <w:rsid w:val="00952D13"/>
    <w:rsid w:val="00952ED7"/>
    <w:rsid w:val="009532E0"/>
    <w:rsid w:val="00953C0C"/>
    <w:rsid w:val="0095634C"/>
    <w:rsid w:val="00957401"/>
    <w:rsid w:val="009578A0"/>
    <w:rsid w:val="009604C8"/>
    <w:rsid w:val="00964083"/>
    <w:rsid w:val="0096462A"/>
    <w:rsid w:val="00965CC3"/>
    <w:rsid w:val="00965E28"/>
    <w:rsid w:val="0096692E"/>
    <w:rsid w:val="00967299"/>
    <w:rsid w:val="00967D18"/>
    <w:rsid w:val="00971158"/>
    <w:rsid w:val="00972B88"/>
    <w:rsid w:val="00972DA7"/>
    <w:rsid w:val="009743F7"/>
    <w:rsid w:val="00975329"/>
    <w:rsid w:val="00975850"/>
    <w:rsid w:val="00975EC9"/>
    <w:rsid w:val="009768C3"/>
    <w:rsid w:val="0097735E"/>
    <w:rsid w:val="00977E75"/>
    <w:rsid w:val="009823DE"/>
    <w:rsid w:val="009825DE"/>
    <w:rsid w:val="00984CD1"/>
    <w:rsid w:val="009855DB"/>
    <w:rsid w:val="00986D6E"/>
    <w:rsid w:val="00990D68"/>
    <w:rsid w:val="00994994"/>
    <w:rsid w:val="00994D8B"/>
    <w:rsid w:val="00995EB8"/>
    <w:rsid w:val="00997D7D"/>
    <w:rsid w:val="009A27A5"/>
    <w:rsid w:val="009A3A5D"/>
    <w:rsid w:val="009A4ED7"/>
    <w:rsid w:val="009A54E9"/>
    <w:rsid w:val="009A63D1"/>
    <w:rsid w:val="009A6CA1"/>
    <w:rsid w:val="009A7DB1"/>
    <w:rsid w:val="009A7EAC"/>
    <w:rsid w:val="009B0730"/>
    <w:rsid w:val="009B1DF9"/>
    <w:rsid w:val="009B2DBB"/>
    <w:rsid w:val="009B4C84"/>
    <w:rsid w:val="009B4E08"/>
    <w:rsid w:val="009C080F"/>
    <w:rsid w:val="009C135D"/>
    <w:rsid w:val="009C414D"/>
    <w:rsid w:val="009C70F0"/>
    <w:rsid w:val="009C7856"/>
    <w:rsid w:val="009D1872"/>
    <w:rsid w:val="009D234F"/>
    <w:rsid w:val="009D260A"/>
    <w:rsid w:val="009D391C"/>
    <w:rsid w:val="009D3D97"/>
    <w:rsid w:val="009D4107"/>
    <w:rsid w:val="009D4850"/>
    <w:rsid w:val="009D641B"/>
    <w:rsid w:val="009D6621"/>
    <w:rsid w:val="009E0E68"/>
    <w:rsid w:val="009E15D5"/>
    <w:rsid w:val="009E184C"/>
    <w:rsid w:val="009E21B7"/>
    <w:rsid w:val="009E319A"/>
    <w:rsid w:val="009E3B87"/>
    <w:rsid w:val="009E4A7C"/>
    <w:rsid w:val="009E6459"/>
    <w:rsid w:val="009F1D7C"/>
    <w:rsid w:val="009F2F32"/>
    <w:rsid w:val="009F4640"/>
    <w:rsid w:val="009F5535"/>
    <w:rsid w:val="009F6ACB"/>
    <w:rsid w:val="009F7729"/>
    <w:rsid w:val="009F79EF"/>
    <w:rsid w:val="00A02AA6"/>
    <w:rsid w:val="00A037B6"/>
    <w:rsid w:val="00A0409C"/>
    <w:rsid w:val="00A0483C"/>
    <w:rsid w:val="00A0548E"/>
    <w:rsid w:val="00A0680A"/>
    <w:rsid w:val="00A1012A"/>
    <w:rsid w:val="00A10AC4"/>
    <w:rsid w:val="00A13A8D"/>
    <w:rsid w:val="00A14DE9"/>
    <w:rsid w:val="00A15305"/>
    <w:rsid w:val="00A15503"/>
    <w:rsid w:val="00A157EC"/>
    <w:rsid w:val="00A17313"/>
    <w:rsid w:val="00A20D17"/>
    <w:rsid w:val="00A215E2"/>
    <w:rsid w:val="00A21AE6"/>
    <w:rsid w:val="00A22B15"/>
    <w:rsid w:val="00A24934"/>
    <w:rsid w:val="00A26572"/>
    <w:rsid w:val="00A30CF2"/>
    <w:rsid w:val="00A3216C"/>
    <w:rsid w:val="00A33834"/>
    <w:rsid w:val="00A3487A"/>
    <w:rsid w:val="00A356C4"/>
    <w:rsid w:val="00A37216"/>
    <w:rsid w:val="00A37483"/>
    <w:rsid w:val="00A37F39"/>
    <w:rsid w:val="00A4037C"/>
    <w:rsid w:val="00A404C3"/>
    <w:rsid w:val="00A40A16"/>
    <w:rsid w:val="00A44C00"/>
    <w:rsid w:val="00A44EED"/>
    <w:rsid w:val="00A45F38"/>
    <w:rsid w:val="00A4643B"/>
    <w:rsid w:val="00A51218"/>
    <w:rsid w:val="00A52B03"/>
    <w:rsid w:val="00A5486D"/>
    <w:rsid w:val="00A5499D"/>
    <w:rsid w:val="00A569F5"/>
    <w:rsid w:val="00A56D19"/>
    <w:rsid w:val="00A61948"/>
    <w:rsid w:val="00A61B28"/>
    <w:rsid w:val="00A62658"/>
    <w:rsid w:val="00A66122"/>
    <w:rsid w:val="00A66D3B"/>
    <w:rsid w:val="00A70AF9"/>
    <w:rsid w:val="00A738DB"/>
    <w:rsid w:val="00A74DC2"/>
    <w:rsid w:val="00A74FFD"/>
    <w:rsid w:val="00A75FA8"/>
    <w:rsid w:val="00A7600A"/>
    <w:rsid w:val="00A76ADD"/>
    <w:rsid w:val="00A76BD7"/>
    <w:rsid w:val="00A77222"/>
    <w:rsid w:val="00A779C6"/>
    <w:rsid w:val="00A81414"/>
    <w:rsid w:val="00A81859"/>
    <w:rsid w:val="00A81E45"/>
    <w:rsid w:val="00A8528E"/>
    <w:rsid w:val="00A855E5"/>
    <w:rsid w:val="00A8569C"/>
    <w:rsid w:val="00A86182"/>
    <w:rsid w:val="00A86280"/>
    <w:rsid w:val="00A91353"/>
    <w:rsid w:val="00A93137"/>
    <w:rsid w:val="00A93B64"/>
    <w:rsid w:val="00A940B2"/>
    <w:rsid w:val="00A9415A"/>
    <w:rsid w:val="00A95962"/>
    <w:rsid w:val="00A97816"/>
    <w:rsid w:val="00AA08D6"/>
    <w:rsid w:val="00AA1136"/>
    <w:rsid w:val="00AA19E7"/>
    <w:rsid w:val="00AA2771"/>
    <w:rsid w:val="00AA6373"/>
    <w:rsid w:val="00AA75F0"/>
    <w:rsid w:val="00AB13C3"/>
    <w:rsid w:val="00AB49A4"/>
    <w:rsid w:val="00AB52BE"/>
    <w:rsid w:val="00AB651C"/>
    <w:rsid w:val="00AB7891"/>
    <w:rsid w:val="00AC0728"/>
    <w:rsid w:val="00AC1A07"/>
    <w:rsid w:val="00AC4253"/>
    <w:rsid w:val="00AC4EA6"/>
    <w:rsid w:val="00AC543F"/>
    <w:rsid w:val="00AC6222"/>
    <w:rsid w:val="00AC7881"/>
    <w:rsid w:val="00AD0878"/>
    <w:rsid w:val="00AD466E"/>
    <w:rsid w:val="00AD55B9"/>
    <w:rsid w:val="00AD65DD"/>
    <w:rsid w:val="00AE0264"/>
    <w:rsid w:val="00AE0420"/>
    <w:rsid w:val="00AE2473"/>
    <w:rsid w:val="00AE33D7"/>
    <w:rsid w:val="00AE5A95"/>
    <w:rsid w:val="00AE6004"/>
    <w:rsid w:val="00AE689B"/>
    <w:rsid w:val="00AE6A6E"/>
    <w:rsid w:val="00AE734C"/>
    <w:rsid w:val="00AF0488"/>
    <w:rsid w:val="00AF1337"/>
    <w:rsid w:val="00AF39C8"/>
    <w:rsid w:val="00AF6B56"/>
    <w:rsid w:val="00AF7518"/>
    <w:rsid w:val="00AF7DAB"/>
    <w:rsid w:val="00B0231F"/>
    <w:rsid w:val="00B02504"/>
    <w:rsid w:val="00B02B09"/>
    <w:rsid w:val="00B03FA5"/>
    <w:rsid w:val="00B05111"/>
    <w:rsid w:val="00B05802"/>
    <w:rsid w:val="00B06EBA"/>
    <w:rsid w:val="00B104D9"/>
    <w:rsid w:val="00B216D4"/>
    <w:rsid w:val="00B21796"/>
    <w:rsid w:val="00B21D52"/>
    <w:rsid w:val="00B22BF7"/>
    <w:rsid w:val="00B22C91"/>
    <w:rsid w:val="00B22DD1"/>
    <w:rsid w:val="00B265A4"/>
    <w:rsid w:val="00B274E4"/>
    <w:rsid w:val="00B27975"/>
    <w:rsid w:val="00B27BB8"/>
    <w:rsid w:val="00B30D6C"/>
    <w:rsid w:val="00B31189"/>
    <w:rsid w:val="00B332D4"/>
    <w:rsid w:val="00B3344B"/>
    <w:rsid w:val="00B33D16"/>
    <w:rsid w:val="00B34792"/>
    <w:rsid w:val="00B35944"/>
    <w:rsid w:val="00B36301"/>
    <w:rsid w:val="00B36488"/>
    <w:rsid w:val="00B42493"/>
    <w:rsid w:val="00B42A35"/>
    <w:rsid w:val="00B46BE4"/>
    <w:rsid w:val="00B473F2"/>
    <w:rsid w:val="00B47CC6"/>
    <w:rsid w:val="00B500F8"/>
    <w:rsid w:val="00B53241"/>
    <w:rsid w:val="00B53C36"/>
    <w:rsid w:val="00B5426D"/>
    <w:rsid w:val="00B550BF"/>
    <w:rsid w:val="00B602FD"/>
    <w:rsid w:val="00B6228E"/>
    <w:rsid w:val="00B6381A"/>
    <w:rsid w:val="00B671F2"/>
    <w:rsid w:val="00B719E8"/>
    <w:rsid w:val="00B71DE4"/>
    <w:rsid w:val="00B738D2"/>
    <w:rsid w:val="00B73BD5"/>
    <w:rsid w:val="00B74CBE"/>
    <w:rsid w:val="00B7746D"/>
    <w:rsid w:val="00B77D57"/>
    <w:rsid w:val="00B80D22"/>
    <w:rsid w:val="00B80F17"/>
    <w:rsid w:val="00B8175D"/>
    <w:rsid w:val="00B86001"/>
    <w:rsid w:val="00B87416"/>
    <w:rsid w:val="00B901E4"/>
    <w:rsid w:val="00B9048D"/>
    <w:rsid w:val="00B91BBC"/>
    <w:rsid w:val="00B92CA5"/>
    <w:rsid w:val="00B9364E"/>
    <w:rsid w:val="00B94E06"/>
    <w:rsid w:val="00B953FA"/>
    <w:rsid w:val="00B96D89"/>
    <w:rsid w:val="00B97E57"/>
    <w:rsid w:val="00B97F59"/>
    <w:rsid w:val="00BA1FF0"/>
    <w:rsid w:val="00BA3669"/>
    <w:rsid w:val="00BA4689"/>
    <w:rsid w:val="00BA4F3D"/>
    <w:rsid w:val="00BA599C"/>
    <w:rsid w:val="00BA77D4"/>
    <w:rsid w:val="00BB23B0"/>
    <w:rsid w:val="00BB2781"/>
    <w:rsid w:val="00BB3B0E"/>
    <w:rsid w:val="00BB528B"/>
    <w:rsid w:val="00BB6A1F"/>
    <w:rsid w:val="00BC0383"/>
    <w:rsid w:val="00BC1030"/>
    <w:rsid w:val="00BC2703"/>
    <w:rsid w:val="00BC60AA"/>
    <w:rsid w:val="00BC74A5"/>
    <w:rsid w:val="00BC7FA7"/>
    <w:rsid w:val="00BD1D49"/>
    <w:rsid w:val="00BD2871"/>
    <w:rsid w:val="00BD40A9"/>
    <w:rsid w:val="00BD5022"/>
    <w:rsid w:val="00BD6285"/>
    <w:rsid w:val="00BD697A"/>
    <w:rsid w:val="00BD72E0"/>
    <w:rsid w:val="00BE0660"/>
    <w:rsid w:val="00BE157C"/>
    <w:rsid w:val="00BE1CAA"/>
    <w:rsid w:val="00BE27E5"/>
    <w:rsid w:val="00BE3B66"/>
    <w:rsid w:val="00BE4323"/>
    <w:rsid w:val="00BE4E94"/>
    <w:rsid w:val="00BE66B4"/>
    <w:rsid w:val="00BE684A"/>
    <w:rsid w:val="00BE6FAA"/>
    <w:rsid w:val="00BF017B"/>
    <w:rsid w:val="00BF032F"/>
    <w:rsid w:val="00BF0DEA"/>
    <w:rsid w:val="00BF140E"/>
    <w:rsid w:val="00BF1AF5"/>
    <w:rsid w:val="00BF36C9"/>
    <w:rsid w:val="00BF3A2A"/>
    <w:rsid w:val="00BF4BE5"/>
    <w:rsid w:val="00BF5B75"/>
    <w:rsid w:val="00C011AD"/>
    <w:rsid w:val="00C01785"/>
    <w:rsid w:val="00C01925"/>
    <w:rsid w:val="00C01F5F"/>
    <w:rsid w:val="00C02692"/>
    <w:rsid w:val="00C037E6"/>
    <w:rsid w:val="00C03A8B"/>
    <w:rsid w:val="00C04A9E"/>
    <w:rsid w:val="00C04CA9"/>
    <w:rsid w:val="00C057DF"/>
    <w:rsid w:val="00C074E4"/>
    <w:rsid w:val="00C07A6E"/>
    <w:rsid w:val="00C07F96"/>
    <w:rsid w:val="00C10AB3"/>
    <w:rsid w:val="00C10EDF"/>
    <w:rsid w:val="00C11AF0"/>
    <w:rsid w:val="00C12887"/>
    <w:rsid w:val="00C140BC"/>
    <w:rsid w:val="00C159FE"/>
    <w:rsid w:val="00C22A6B"/>
    <w:rsid w:val="00C2316A"/>
    <w:rsid w:val="00C249AD"/>
    <w:rsid w:val="00C2505F"/>
    <w:rsid w:val="00C306DD"/>
    <w:rsid w:val="00C326C5"/>
    <w:rsid w:val="00C33717"/>
    <w:rsid w:val="00C34370"/>
    <w:rsid w:val="00C34B7B"/>
    <w:rsid w:val="00C34DEB"/>
    <w:rsid w:val="00C35169"/>
    <w:rsid w:val="00C3517B"/>
    <w:rsid w:val="00C3751E"/>
    <w:rsid w:val="00C376DC"/>
    <w:rsid w:val="00C40515"/>
    <w:rsid w:val="00C405D9"/>
    <w:rsid w:val="00C40C8C"/>
    <w:rsid w:val="00C421DE"/>
    <w:rsid w:val="00C421EF"/>
    <w:rsid w:val="00C4277A"/>
    <w:rsid w:val="00C448B9"/>
    <w:rsid w:val="00C52577"/>
    <w:rsid w:val="00C530DC"/>
    <w:rsid w:val="00C5434F"/>
    <w:rsid w:val="00C556B4"/>
    <w:rsid w:val="00C55793"/>
    <w:rsid w:val="00C576E0"/>
    <w:rsid w:val="00C6174A"/>
    <w:rsid w:val="00C6553F"/>
    <w:rsid w:val="00C66B50"/>
    <w:rsid w:val="00C67180"/>
    <w:rsid w:val="00C6790F"/>
    <w:rsid w:val="00C70928"/>
    <w:rsid w:val="00C7107A"/>
    <w:rsid w:val="00C73683"/>
    <w:rsid w:val="00C73948"/>
    <w:rsid w:val="00C73BBE"/>
    <w:rsid w:val="00C751C5"/>
    <w:rsid w:val="00C75401"/>
    <w:rsid w:val="00C765DE"/>
    <w:rsid w:val="00C770C3"/>
    <w:rsid w:val="00C80467"/>
    <w:rsid w:val="00C81D3E"/>
    <w:rsid w:val="00C82794"/>
    <w:rsid w:val="00C828DD"/>
    <w:rsid w:val="00C8432F"/>
    <w:rsid w:val="00C84E88"/>
    <w:rsid w:val="00C85CEB"/>
    <w:rsid w:val="00C876EF"/>
    <w:rsid w:val="00C901A2"/>
    <w:rsid w:val="00C92B6A"/>
    <w:rsid w:val="00C932E2"/>
    <w:rsid w:val="00C93C1D"/>
    <w:rsid w:val="00C93F73"/>
    <w:rsid w:val="00C944FB"/>
    <w:rsid w:val="00CA13C4"/>
    <w:rsid w:val="00CA2AB1"/>
    <w:rsid w:val="00CA4450"/>
    <w:rsid w:val="00CA496B"/>
    <w:rsid w:val="00CA724A"/>
    <w:rsid w:val="00CB03B3"/>
    <w:rsid w:val="00CB09CE"/>
    <w:rsid w:val="00CB3801"/>
    <w:rsid w:val="00CB3C09"/>
    <w:rsid w:val="00CB5CE7"/>
    <w:rsid w:val="00CC0BED"/>
    <w:rsid w:val="00CC1C4B"/>
    <w:rsid w:val="00CC247C"/>
    <w:rsid w:val="00CC297E"/>
    <w:rsid w:val="00CC3A55"/>
    <w:rsid w:val="00CC3EEB"/>
    <w:rsid w:val="00CC4424"/>
    <w:rsid w:val="00CC54B4"/>
    <w:rsid w:val="00CC6830"/>
    <w:rsid w:val="00CC6CEF"/>
    <w:rsid w:val="00CD16E9"/>
    <w:rsid w:val="00CD2094"/>
    <w:rsid w:val="00CD23B9"/>
    <w:rsid w:val="00CD2961"/>
    <w:rsid w:val="00CD3149"/>
    <w:rsid w:val="00CD3BC5"/>
    <w:rsid w:val="00CD51AB"/>
    <w:rsid w:val="00CD6BA5"/>
    <w:rsid w:val="00CD773B"/>
    <w:rsid w:val="00CE2CCD"/>
    <w:rsid w:val="00CE3378"/>
    <w:rsid w:val="00CE518B"/>
    <w:rsid w:val="00CE7254"/>
    <w:rsid w:val="00CE7A97"/>
    <w:rsid w:val="00CF09FB"/>
    <w:rsid w:val="00CF1F58"/>
    <w:rsid w:val="00CF43D1"/>
    <w:rsid w:val="00CF52E8"/>
    <w:rsid w:val="00CF6FD9"/>
    <w:rsid w:val="00D010E5"/>
    <w:rsid w:val="00D01363"/>
    <w:rsid w:val="00D03034"/>
    <w:rsid w:val="00D0338D"/>
    <w:rsid w:val="00D0339C"/>
    <w:rsid w:val="00D03AD8"/>
    <w:rsid w:val="00D03C98"/>
    <w:rsid w:val="00D049BC"/>
    <w:rsid w:val="00D054E1"/>
    <w:rsid w:val="00D06F9A"/>
    <w:rsid w:val="00D07602"/>
    <w:rsid w:val="00D110D2"/>
    <w:rsid w:val="00D11884"/>
    <w:rsid w:val="00D11B8A"/>
    <w:rsid w:val="00D12E23"/>
    <w:rsid w:val="00D150D0"/>
    <w:rsid w:val="00D167B6"/>
    <w:rsid w:val="00D1689C"/>
    <w:rsid w:val="00D173AC"/>
    <w:rsid w:val="00D2044E"/>
    <w:rsid w:val="00D21E6B"/>
    <w:rsid w:val="00D21FB2"/>
    <w:rsid w:val="00D229F0"/>
    <w:rsid w:val="00D22C09"/>
    <w:rsid w:val="00D239AC"/>
    <w:rsid w:val="00D23A12"/>
    <w:rsid w:val="00D258A5"/>
    <w:rsid w:val="00D27F0D"/>
    <w:rsid w:val="00D30DBC"/>
    <w:rsid w:val="00D31767"/>
    <w:rsid w:val="00D31C21"/>
    <w:rsid w:val="00D323BD"/>
    <w:rsid w:val="00D3443B"/>
    <w:rsid w:val="00D35509"/>
    <w:rsid w:val="00D40173"/>
    <w:rsid w:val="00D41061"/>
    <w:rsid w:val="00D414F0"/>
    <w:rsid w:val="00D41713"/>
    <w:rsid w:val="00D431BF"/>
    <w:rsid w:val="00D44F64"/>
    <w:rsid w:val="00D45B3A"/>
    <w:rsid w:val="00D4665D"/>
    <w:rsid w:val="00D46899"/>
    <w:rsid w:val="00D4703A"/>
    <w:rsid w:val="00D470E9"/>
    <w:rsid w:val="00D47C11"/>
    <w:rsid w:val="00D525F8"/>
    <w:rsid w:val="00D54234"/>
    <w:rsid w:val="00D546F4"/>
    <w:rsid w:val="00D54A0D"/>
    <w:rsid w:val="00D563A5"/>
    <w:rsid w:val="00D57823"/>
    <w:rsid w:val="00D57E2A"/>
    <w:rsid w:val="00D61120"/>
    <w:rsid w:val="00D61132"/>
    <w:rsid w:val="00D61838"/>
    <w:rsid w:val="00D63CA8"/>
    <w:rsid w:val="00D66BC1"/>
    <w:rsid w:val="00D67341"/>
    <w:rsid w:val="00D674DB"/>
    <w:rsid w:val="00D67D6C"/>
    <w:rsid w:val="00D713AB"/>
    <w:rsid w:val="00D73AE9"/>
    <w:rsid w:val="00D747DC"/>
    <w:rsid w:val="00D7577E"/>
    <w:rsid w:val="00D75FBF"/>
    <w:rsid w:val="00D829BE"/>
    <w:rsid w:val="00D866C2"/>
    <w:rsid w:val="00D90EC2"/>
    <w:rsid w:val="00D915C2"/>
    <w:rsid w:val="00D91611"/>
    <w:rsid w:val="00D91C85"/>
    <w:rsid w:val="00D91D66"/>
    <w:rsid w:val="00D92271"/>
    <w:rsid w:val="00D92273"/>
    <w:rsid w:val="00D92517"/>
    <w:rsid w:val="00D92DA8"/>
    <w:rsid w:val="00D950D8"/>
    <w:rsid w:val="00D95273"/>
    <w:rsid w:val="00D95526"/>
    <w:rsid w:val="00D973BA"/>
    <w:rsid w:val="00D9770E"/>
    <w:rsid w:val="00DA193E"/>
    <w:rsid w:val="00DA1D80"/>
    <w:rsid w:val="00DA3170"/>
    <w:rsid w:val="00DA387B"/>
    <w:rsid w:val="00DA3974"/>
    <w:rsid w:val="00DA4F20"/>
    <w:rsid w:val="00DA5CA1"/>
    <w:rsid w:val="00DA63AC"/>
    <w:rsid w:val="00DA6582"/>
    <w:rsid w:val="00DB012F"/>
    <w:rsid w:val="00DB0B90"/>
    <w:rsid w:val="00DB2F67"/>
    <w:rsid w:val="00DB345E"/>
    <w:rsid w:val="00DB399C"/>
    <w:rsid w:val="00DC011B"/>
    <w:rsid w:val="00DC0D7A"/>
    <w:rsid w:val="00DC3539"/>
    <w:rsid w:val="00DC3AFE"/>
    <w:rsid w:val="00DC4EE0"/>
    <w:rsid w:val="00DC63EC"/>
    <w:rsid w:val="00DD1832"/>
    <w:rsid w:val="00DD4473"/>
    <w:rsid w:val="00DD4D78"/>
    <w:rsid w:val="00DD5749"/>
    <w:rsid w:val="00DD58BC"/>
    <w:rsid w:val="00DD7B33"/>
    <w:rsid w:val="00DE07C7"/>
    <w:rsid w:val="00DE1B6D"/>
    <w:rsid w:val="00DE25E2"/>
    <w:rsid w:val="00DE3F50"/>
    <w:rsid w:val="00DE4428"/>
    <w:rsid w:val="00DE59A3"/>
    <w:rsid w:val="00DE74D9"/>
    <w:rsid w:val="00DF1A17"/>
    <w:rsid w:val="00DF3528"/>
    <w:rsid w:val="00DF4663"/>
    <w:rsid w:val="00DF58AD"/>
    <w:rsid w:val="00DF6512"/>
    <w:rsid w:val="00DF6DB1"/>
    <w:rsid w:val="00DF7ABD"/>
    <w:rsid w:val="00E02CC8"/>
    <w:rsid w:val="00E03640"/>
    <w:rsid w:val="00E05027"/>
    <w:rsid w:val="00E05507"/>
    <w:rsid w:val="00E058AC"/>
    <w:rsid w:val="00E05DAB"/>
    <w:rsid w:val="00E11A66"/>
    <w:rsid w:val="00E12EB4"/>
    <w:rsid w:val="00E12F39"/>
    <w:rsid w:val="00E15F59"/>
    <w:rsid w:val="00E15FBE"/>
    <w:rsid w:val="00E17071"/>
    <w:rsid w:val="00E2044C"/>
    <w:rsid w:val="00E20D70"/>
    <w:rsid w:val="00E20DD2"/>
    <w:rsid w:val="00E21AF7"/>
    <w:rsid w:val="00E23146"/>
    <w:rsid w:val="00E24DB6"/>
    <w:rsid w:val="00E251BB"/>
    <w:rsid w:val="00E26D48"/>
    <w:rsid w:val="00E272B3"/>
    <w:rsid w:val="00E278A1"/>
    <w:rsid w:val="00E303F7"/>
    <w:rsid w:val="00E3086D"/>
    <w:rsid w:val="00E30ACA"/>
    <w:rsid w:val="00E31D5D"/>
    <w:rsid w:val="00E34980"/>
    <w:rsid w:val="00E34CEF"/>
    <w:rsid w:val="00E366DD"/>
    <w:rsid w:val="00E37366"/>
    <w:rsid w:val="00E378FE"/>
    <w:rsid w:val="00E37D04"/>
    <w:rsid w:val="00E40EA8"/>
    <w:rsid w:val="00E4153D"/>
    <w:rsid w:val="00E41FD3"/>
    <w:rsid w:val="00E42334"/>
    <w:rsid w:val="00E44B66"/>
    <w:rsid w:val="00E45032"/>
    <w:rsid w:val="00E45643"/>
    <w:rsid w:val="00E46BE6"/>
    <w:rsid w:val="00E4764A"/>
    <w:rsid w:val="00E50C19"/>
    <w:rsid w:val="00E50F8C"/>
    <w:rsid w:val="00E51215"/>
    <w:rsid w:val="00E51837"/>
    <w:rsid w:val="00E51D3E"/>
    <w:rsid w:val="00E52153"/>
    <w:rsid w:val="00E527A9"/>
    <w:rsid w:val="00E5306C"/>
    <w:rsid w:val="00E53B4B"/>
    <w:rsid w:val="00E53C58"/>
    <w:rsid w:val="00E56E72"/>
    <w:rsid w:val="00E5773B"/>
    <w:rsid w:val="00E57C9E"/>
    <w:rsid w:val="00E6381F"/>
    <w:rsid w:val="00E63F64"/>
    <w:rsid w:val="00E64FE0"/>
    <w:rsid w:val="00E6693A"/>
    <w:rsid w:val="00E70E5D"/>
    <w:rsid w:val="00E71F33"/>
    <w:rsid w:val="00E7504E"/>
    <w:rsid w:val="00E7620D"/>
    <w:rsid w:val="00E775AC"/>
    <w:rsid w:val="00E80614"/>
    <w:rsid w:val="00E808B3"/>
    <w:rsid w:val="00E81EAC"/>
    <w:rsid w:val="00E82CA8"/>
    <w:rsid w:val="00E834CC"/>
    <w:rsid w:val="00E8360C"/>
    <w:rsid w:val="00E84096"/>
    <w:rsid w:val="00E8597D"/>
    <w:rsid w:val="00E85C76"/>
    <w:rsid w:val="00E85D89"/>
    <w:rsid w:val="00E93008"/>
    <w:rsid w:val="00E93CBD"/>
    <w:rsid w:val="00E944C3"/>
    <w:rsid w:val="00E9533C"/>
    <w:rsid w:val="00E95CEE"/>
    <w:rsid w:val="00E9718F"/>
    <w:rsid w:val="00EA1D96"/>
    <w:rsid w:val="00EA2390"/>
    <w:rsid w:val="00EA23C1"/>
    <w:rsid w:val="00EA3848"/>
    <w:rsid w:val="00EA3B65"/>
    <w:rsid w:val="00EA4210"/>
    <w:rsid w:val="00EA6AE6"/>
    <w:rsid w:val="00EA7E22"/>
    <w:rsid w:val="00EA7F80"/>
    <w:rsid w:val="00EB13AB"/>
    <w:rsid w:val="00EB396E"/>
    <w:rsid w:val="00EB4471"/>
    <w:rsid w:val="00EB4502"/>
    <w:rsid w:val="00EB4EBC"/>
    <w:rsid w:val="00EB530F"/>
    <w:rsid w:val="00EB5A5B"/>
    <w:rsid w:val="00EB649D"/>
    <w:rsid w:val="00EC1822"/>
    <w:rsid w:val="00EC1A55"/>
    <w:rsid w:val="00EC1DF0"/>
    <w:rsid w:val="00EC314F"/>
    <w:rsid w:val="00EC452B"/>
    <w:rsid w:val="00EC4C72"/>
    <w:rsid w:val="00EC4E0F"/>
    <w:rsid w:val="00EC740A"/>
    <w:rsid w:val="00EC7BDC"/>
    <w:rsid w:val="00ED0F1D"/>
    <w:rsid w:val="00ED137A"/>
    <w:rsid w:val="00ED2719"/>
    <w:rsid w:val="00ED380B"/>
    <w:rsid w:val="00ED45DF"/>
    <w:rsid w:val="00ED4B01"/>
    <w:rsid w:val="00ED544E"/>
    <w:rsid w:val="00ED6984"/>
    <w:rsid w:val="00ED6B46"/>
    <w:rsid w:val="00ED7A0C"/>
    <w:rsid w:val="00EE109C"/>
    <w:rsid w:val="00EE16CF"/>
    <w:rsid w:val="00EE6578"/>
    <w:rsid w:val="00EE7629"/>
    <w:rsid w:val="00EF0447"/>
    <w:rsid w:val="00EF16C8"/>
    <w:rsid w:val="00EF2C00"/>
    <w:rsid w:val="00EF2D4D"/>
    <w:rsid w:val="00EF3104"/>
    <w:rsid w:val="00EF4D0D"/>
    <w:rsid w:val="00EF601C"/>
    <w:rsid w:val="00EF6E48"/>
    <w:rsid w:val="00EF7376"/>
    <w:rsid w:val="00EF7669"/>
    <w:rsid w:val="00F01372"/>
    <w:rsid w:val="00F03D1A"/>
    <w:rsid w:val="00F050BA"/>
    <w:rsid w:val="00F07AE2"/>
    <w:rsid w:val="00F1022E"/>
    <w:rsid w:val="00F116E9"/>
    <w:rsid w:val="00F12184"/>
    <w:rsid w:val="00F126C8"/>
    <w:rsid w:val="00F14362"/>
    <w:rsid w:val="00F15361"/>
    <w:rsid w:val="00F155ED"/>
    <w:rsid w:val="00F15ABE"/>
    <w:rsid w:val="00F15CB9"/>
    <w:rsid w:val="00F174A3"/>
    <w:rsid w:val="00F2079F"/>
    <w:rsid w:val="00F207FF"/>
    <w:rsid w:val="00F23250"/>
    <w:rsid w:val="00F243D5"/>
    <w:rsid w:val="00F258B2"/>
    <w:rsid w:val="00F26234"/>
    <w:rsid w:val="00F31A65"/>
    <w:rsid w:val="00F325AF"/>
    <w:rsid w:val="00F367B9"/>
    <w:rsid w:val="00F369CC"/>
    <w:rsid w:val="00F36C61"/>
    <w:rsid w:val="00F37CAE"/>
    <w:rsid w:val="00F410AE"/>
    <w:rsid w:val="00F411F3"/>
    <w:rsid w:val="00F41F81"/>
    <w:rsid w:val="00F4238D"/>
    <w:rsid w:val="00F425C6"/>
    <w:rsid w:val="00F428A8"/>
    <w:rsid w:val="00F437DB"/>
    <w:rsid w:val="00F4647C"/>
    <w:rsid w:val="00F46A18"/>
    <w:rsid w:val="00F475C7"/>
    <w:rsid w:val="00F51B0F"/>
    <w:rsid w:val="00F52723"/>
    <w:rsid w:val="00F5437B"/>
    <w:rsid w:val="00F54E5D"/>
    <w:rsid w:val="00F562E8"/>
    <w:rsid w:val="00F603C8"/>
    <w:rsid w:val="00F61F8A"/>
    <w:rsid w:val="00F6252E"/>
    <w:rsid w:val="00F63370"/>
    <w:rsid w:val="00F63A82"/>
    <w:rsid w:val="00F653F5"/>
    <w:rsid w:val="00F676EC"/>
    <w:rsid w:val="00F704AA"/>
    <w:rsid w:val="00F70F8A"/>
    <w:rsid w:val="00F748F7"/>
    <w:rsid w:val="00F80E43"/>
    <w:rsid w:val="00F81259"/>
    <w:rsid w:val="00F814C2"/>
    <w:rsid w:val="00F84942"/>
    <w:rsid w:val="00F85770"/>
    <w:rsid w:val="00F862CC"/>
    <w:rsid w:val="00F919A4"/>
    <w:rsid w:val="00F91FF1"/>
    <w:rsid w:val="00F933A8"/>
    <w:rsid w:val="00F940AA"/>
    <w:rsid w:val="00F95135"/>
    <w:rsid w:val="00F95EBA"/>
    <w:rsid w:val="00F96E71"/>
    <w:rsid w:val="00FA1DBE"/>
    <w:rsid w:val="00FA36DA"/>
    <w:rsid w:val="00FA3ABB"/>
    <w:rsid w:val="00FA4EA2"/>
    <w:rsid w:val="00FA566F"/>
    <w:rsid w:val="00FA68F2"/>
    <w:rsid w:val="00FA7070"/>
    <w:rsid w:val="00FA7AA6"/>
    <w:rsid w:val="00FA7FAA"/>
    <w:rsid w:val="00FB1809"/>
    <w:rsid w:val="00FB20F0"/>
    <w:rsid w:val="00FB3617"/>
    <w:rsid w:val="00FB3CF8"/>
    <w:rsid w:val="00FB57D4"/>
    <w:rsid w:val="00FC00E2"/>
    <w:rsid w:val="00FC0404"/>
    <w:rsid w:val="00FC2519"/>
    <w:rsid w:val="00FC44C6"/>
    <w:rsid w:val="00FC452A"/>
    <w:rsid w:val="00FC483B"/>
    <w:rsid w:val="00FC4889"/>
    <w:rsid w:val="00FC5981"/>
    <w:rsid w:val="00FC5B0B"/>
    <w:rsid w:val="00FC7CAE"/>
    <w:rsid w:val="00FC7F24"/>
    <w:rsid w:val="00FD0A9B"/>
    <w:rsid w:val="00FD29CA"/>
    <w:rsid w:val="00FD2ADB"/>
    <w:rsid w:val="00FD3E47"/>
    <w:rsid w:val="00FD4BA8"/>
    <w:rsid w:val="00FD583C"/>
    <w:rsid w:val="00FD659F"/>
    <w:rsid w:val="00FE21D1"/>
    <w:rsid w:val="00FE2250"/>
    <w:rsid w:val="00FE2530"/>
    <w:rsid w:val="00FE2C1C"/>
    <w:rsid w:val="00FE36E1"/>
    <w:rsid w:val="00FE4CFB"/>
    <w:rsid w:val="00FE727B"/>
    <w:rsid w:val="00FE738B"/>
    <w:rsid w:val="00FE7986"/>
    <w:rsid w:val="00FF01A3"/>
    <w:rsid w:val="00FF0A58"/>
    <w:rsid w:val="00FF3DA5"/>
    <w:rsid w:val="00FF4BE5"/>
    <w:rsid w:val="00FF5488"/>
    <w:rsid w:val="00FF5FAB"/>
    <w:rsid w:val="00FF73F5"/>
    <w:rsid w:val="00FF7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time"/>
  <w:smartTagType w:namespaceuri="urn:schemas-microsoft-com:office:smarttags" w:name="stockticker"/>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15:docId w15:val="{DC784D42-91A7-41F9-A93E-57A6B7233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EE6"/>
    <w:rPr>
      <w:sz w:val="24"/>
      <w:szCs w:val="24"/>
    </w:rPr>
  </w:style>
  <w:style w:type="paragraph" w:styleId="Heading1">
    <w:name w:val="heading 1"/>
    <w:basedOn w:val="Normal"/>
    <w:next w:val="Normal"/>
    <w:link w:val="Heading1Char"/>
    <w:uiPriority w:val="99"/>
    <w:qFormat/>
    <w:rsid w:val="004B4EE6"/>
    <w:pPr>
      <w:keepNext/>
      <w:tabs>
        <w:tab w:val="left" w:pos="4320"/>
        <w:tab w:val="left" w:pos="7920"/>
        <w:tab w:val="right" w:pos="8550"/>
      </w:tabs>
      <w:spacing w:line="360" w:lineRule="auto"/>
      <w:outlineLvl w:val="0"/>
    </w:pPr>
    <w:rPr>
      <w:b/>
      <w:bCs/>
    </w:rPr>
  </w:style>
  <w:style w:type="paragraph" w:styleId="Heading2">
    <w:name w:val="heading 2"/>
    <w:basedOn w:val="Normal"/>
    <w:next w:val="Normal"/>
    <w:link w:val="Heading2Char"/>
    <w:uiPriority w:val="99"/>
    <w:qFormat/>
    <w:rsid w:val="004B4EE6"/>
    <w:pPr>
      <w:keepNext/>
      <w:tabs>
        <w:tab w:val="left" w:pos="4320"/>
        <w:tab w:val="left" w:pos="7920"/>
        <w:tab w:val="right" w:pos="8550"/>
      </w:tabs>
      <w:spacing w:line="360" w:lineRule="auto"/>
      <w:jc w:val="center"/>
      <w:outlineLvl w:val="1"/>
    </w:pPr>
    <w:rPr>
      <w:b/>
      <w:bCs/>
    </w:rPr>
  </w:style>
  <w:style w:type="paragraph" w:styleId="Heading3">
    <w:name w:val="heading 3"/>
    <w:basedOn w:val="Normal"/>
    <w:next w:val="Normal"/>
    <w:link w:val="Heading3Char"/>
    <w:uiPriority w:val="99"/>
    <w:qFormat/>
    <w:rsid w:val="004B4EE6"/>
    <w:pPr>
      <w:keepNext/>
      <w:tabs>
        <w:tab w:val="right" w:pos="8550"/>
      </w:tabs>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44C00"/>
    <w:rPr>
      <w:b/>
      <w:bCs/>
      <w:sz w:val="24"/>
      <w:szCs w:val="24"/>
    </w:rPr>
  </w:style>
  <w:style w:type="character" w:customStyle="1" w:styleId="Heading2Char">
    <w:name w:val="Heading 2 Char"/>
    <w:basedOn w:val="DefaultParagraphFont"/>
    <w:link w:val="Heading2"/>
    <w:uiPriority w:val="99"/>
    <w:semiHidden/>
    <w:rsid w:val="004D0438"/>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4D0438"/>
    <w:rPr>
      <w:rFonts w:ascii="Cambria" w:hAnsi="Cambria" w:cs="Cambria"/>
      <w:b/>
      <w:bCs/>
      <w:sz w:val="26"/>
      <w:szCs w:val="26"/>
    </w:rPr>
  </w:style>
  <w:style w:type="paragraph" w:customStyle="1" w:styleId="Style1">
    <w:name w:val="Style1"/>
    <w:basedOn w:val="Normal"/>
    <w:uiPriority w:val="99"/>
    <w:rsid w:val="004B4EE6"/>
    <w:pPr>
      <w:tabs>
        <w:tab w:val="left" w:pos="6570"/>
      </w:tabs>
      <w:ind w:firstLine="720"/>
      <w:jc w:val="both"/>
    </w:pPr>
  </w:style>
  <w:style w:type="paragraph" w:customStyle="1" w:styleId="Style2">
    <w:name w:val="Style2"/>
    <w:basedOn w:val="Normal"/>
    <w:uiPriority w:val="99"/>
    <w:rsid w:val="004B4EE6"/>
    <w:pPr>
      <w:tabs>
        <w:tab w:val="left" w:pos="6570"/>
      </w:tabs>
      <w:ind w:firstLine="720"/>
      <w:jc w:val="both"/>
    </w:pPr>
  </w:style>
  <w:style w:type="paragraph" w:customStyle="1" w:styleId="MinutesRegStyle">
    <w:name w:val="Minutes Reg. Style"/>
    <w:basedOn w:val="Normal"/>
    <w:uiPriority w:val="99"/>
    <w:rsid w:val="004B4EE6"/>
    <w:pPr>
      <w:tabs>
        <w:tab w:val="left" w:pos="6570"/>
      </w:tabs>
      <w:ind w:firstLine="720"/>
      <w:jc w:val="both"/>
    </w:pPr>
  </w:style>
  <w:style w:type="paragraph" w:customStyle="1" w:styleId="Resolution">
    <w:name w:val="Resolution"/>
    <w:basedOn w:val="MinutesRegStyle"/>
    <w:uiPriority w:val="99"/>
    <w:rsid w:val="004B4EE6"/>
    <w:pPr>
      <w:ind w:left="720" w:firstLine="0"/>
    </w:pPr>
  </w:style>
  <w:style w:type="paragraph" w:customStyle="1" w:styleId="Standard1">
    <w:name w:val="Standard1"/>
    <w:basedOn w:val="Normal"/>
    <w:uiPriority w:val="99"/>
    <w:rsid w:val="004B4EE6"/>
    <w:pPr>
      <w:spacing w:before="60" w:after="60"/>
    </w:pPr>
    <w:rPr>
      <w:sz w:val="20"/>
      <w:szCs w:val="20"/>
    </w:rPr>
  </w:style>
  <w:style w:type="paragraph" w:styleId="BalloonText">
    <w:name w:val="Balloon Text"/>
    <w:basedOn w:val="Normal"/>
    <w:link w:val="BalloonTextChar"/>
    <w:uiPriority w:val="99"/>
    <w:semiHidden/>
    <w:rsid w:val="007054EB"/>
    <w:rPr>
      <w:rFonts w:ascii="Tahoma" w:hAnsi="Tahoma" w:cs="Tahoma"/>
      <w:sz w:val="16"/>
      <w:szCs w:val="16"/>
    </w:rPr>
  </w:style>
  <w:style w:type="character" w:customStyle="1" w:styleId="BalloonTextChar">
    <w:name w:val="Balloon Text Char"/>
    <w:basedOn w:val="DefaultParagraphFont"/>
    <w:link w:val="BalloonText"/>
    <w:uiPriority w:val="99"/>
    <w:semiHidden/>
    <w:rsid w:val="004D0438"/>
    <w:rPr>
      <w:sz w:val="2"/>
      <w:szCs w:val="2"/>
    </w:rPr>
  </w:style>
  <w:style w:type="table" w:styleId="TableGrid">
    <w:name w:val="Table Grid"/>
    <w:basedOn w:val="TableNormal"/>
    <w:uiPriority w:val="99"/>
    <w:rsid w:val="00043C5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uiPriority w:val="99"/>
    <w:rsid w:val="00206F86"/>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206F86"/>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LightShading-Accent2">
    <w:name w:val="Light Shading Accent 2"/>
    <w:basedOn w:val="TableNormal"/>
    <w:uiPriority w:val="99"/>
    <w:rsid w:val="00206F86"/>
    <w:rPr>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Title">
    <w:name w:val="Title"/>
    <w:basedOn w:val="Normal"/>
    <w:link w:val="TitleChar"/>
    <w:uiPriority w:val="99"/>
    <w:qFormat/>
    <w:rsid w:val="009D234F"/>
    <w:pPr>
      <w:jc w:val="center"/>
    </w:pPr>
    <w:rPr>
      <w:b/>
      <w:bCs/>
    </w:rPr>
  </w:style>
  <w:style w:type="character" w:customStyle="1" w:styleId="TitleChar">
    <w:name w:val="Title Char"/>
    <w:basedOn w:val="DefaultParagraphFont"/>
    <w:link w:val="Title"/>
    <w:uiPriority w:val="99"/>
    <w:rsid w:val="009D234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761023">
      <w:marLeft w:val="0"/>
      <w:marRight w:val="0"/>
      <w:marTop w:val="0"/>
      <w:marBottom w:val="0"/>
      <w:divBdr>
        <w:top w:val="none" w:sz="0" w:space="0" w:color="auto"/>
        <w:left w:val="none" w:sz="0" w:space="0" w:color="auto"/>
        <w:bottom w:val="none" w:sz="0" w:space="0" w:color="auto"/>
        <w:right w:val="none" w:sz="0" w:space="0" w:color="auto"/>
      </w:divBdr>
      <w:divsChild>
        <w:div w:id="459761022">
          <w:marLeft w:val="0"/>
          <w:marRight w:val="0"/>
          <w:marTop w:val="0"/>
          <w:marBottom w:val="0"/>
          <w:divBdr>
            <w:top w:val="none" w:sz="0" w:space="0" w:color="auto"/>
            <w:left w:val="none" w:sz="0" w:space="0" w:color="auto"/>
            <w:bottom w:val="none" w:sz="0" w:space="0" w:color="auto"/>
            <w:right w:val="none" w:sz="0" w:space="0" w:color="auto"/>
          </w:divBdr>
        </w:div>
      </w:divsChild>
    </w:div>
    <w:div w:id="459761024">
      <w:marLeft w:val="0"/>
      <w:marRight w:val="0"/>
      <w:marTop w:val="0"/>
      <w:marBottom w:val="0"/>
      <w:divBdr>
        <w:top w:val="none" w:sz="0" w:space="0" w:color="auto"/>
        <w:left w:val="none" w:sz="0" w:space="0" w:color="auto"/>
        <w:bottom w:val="none" w:sz="0" w:space="0" w:color="auto"/>
        <w:right w:val="none" w:sz="0" w:space="0" w:color="auto"/>
      </w:divBdr>
    </w:div>
    <w:div w:id="459761025">
      <w:marLeft w:val="0"/>
      <w:marRight w:val="0"/>
      <w:marTop w:val="0"/>
      <w:marBottom w:val="0"/>
      <w:divBdr>
        <w:top w:val="none" w:sz="0" w:space="0" w:color="auto"/>
        <w:left w:val="none" w:sz="0" w:space="0" w:color="auto"/>
        <w:bottom w:val="none" w:sz="0" w:space="0" w:color="auto"/>
        <w:right w:val="none" w:sz="0" w:space="0" w:color="auto"/>
      </w:divBdr>
      <w:divsChild>
        <w:div w:id="459761027">
          <w:marLeft w:val="0"/>
          <w:marRight w:val="0"/>
          <w:marTop w:val="0"/>
          <w:marBottom w:val="0"/>
          <w:divBdr>
            <w:top w:val="none" w:sz="0" w:space="0" w:color="auto"/>
            <w:left w:val="none" w:sz="0" w:space="0" w:color="auto"/>
            <w:bottom w:val="none" w:sz="0" w:space="0" w:color="auto"/>
            <w:right w:val="none" w:sz="0" w:space="0" w:color="auto"/>
          </w:divBdr>
        </w:div>
      </w:divsChild>
    </w:div>
    <w:div w:id="459761026">
      <w:marLeft w:val="0"/>
      <w:marRight w:val="0"/>
      <w:marTop w:val="0"/>
      <w:marBottom w:val="0"/>
      <w:divBdr>
        <w:top w:val="none" w:sz="0" w:space="0" w:color="auto"/>
        <w:left w:val="none" w:sz="0" w:space="0" w:color="auto"/>
        <w:bottom w:val="none" w:sz="0" w:space="0" w:color="auto"/>
        <w:right w:val="none" w:sz="0" w:space="0" w:color="auto"/>
      </w:divBdr>
    </w:div>
    <w:div w:id="4597610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289</Words>
  <Characters>2608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AURORA CITY COUNCIL</vt:lpstr>
    </vt:vector>
  </TitlesOfParts>
  <Company>Aurora City Offices</Company>
  <LinksUpToDate>false</LinksUpToDate>
  <CharactersWithSpaces>2892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AURORA CITY COUNCIL</dc:title>
  <dc:subject/>
  <dc:creator>City Hall</dc:creator>
  <cp:keywords/>
  <dc:description/>
  <cp:lastModifiedBy>Barb</cp:lastModifiedBy>
  <cp:revision>11</cp:revision>
  <cp:lastPrinted>2015-03-23T14:02:00Z</cp:lastPrinted>
  <dcterms:created xsi:type="dcterms:W3CDTF">2015-03-18T13:01:00Z</dcterms:created>
  <dcterms:modified xsi:type="dcterms:W3CDTF">2015-03-24T21:08:00Z</dcterms:modified>
</cp:coreProperties>
</file>