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C9" w:rsidRDefault="00975EC9">
      <w:pPr>
        <w:pStyle w:val="Standard1"/>
        <w:spacing w:before="0" w:after="0"/>
        <w:jc w:val="center"/>
        <w:rPr>
          <w:b/>
          <w:bCs/>
          <w:color w:val="FF0000"/>
          <w:sz w:val="44"/>
          <w:szCs w:val="44"/>
        </w:rPr>
      </w:pPr>
      <w:r w:rsidRPr="004B4EE6">
        <w:rPr>
          <w:b/>
          <w:bCs/>
          <w:sz w:val="40"/>
          <w:szCs w:val="40"/>
        </w:rPr>
        <w:object w:dxaOrig="348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66.6pt" o:ole="" fillcolor="window">
            <v:imagedata r:id="rId5" o:title=""/>
          </v:shape>
          <o:OLEObject Type="Embed" ProgID="Word.Picture.8" ShapeID="_x0000_i1025" DrawAspect="Content" ObjectID="_1490509756" r:id="rId6"/>
        </w:object>
      </w:r>
      <w:r>
        <w:rPr>
          <w:b/>
          <w:bCs/>
          <w:color w:val="FF0000"/>
          <w:sz w:val="44"/>
          <w:szCs w:val="44"/>
        </w:rPr>
        <w:t xml:space="preserve">              </w:t>
      </w:r>
      <w:smartTag w:uri="urn:schemas-microsoft-com:office:smarttags" w:element="place">
        <w:smartTag w:uri="urn:schemas-microsoft-com:office:smarttags" w:element="City">
          <w:r>
            <w:rPr>
              <w:b/>
              <w:bCs/>
              <w:color w:val="FF0000"/>
              <w:sz w:val="44"/>
              <w:szCs w:val="44"/>
            </w:rPr>
            <w:t>AURORA</w:t>
          </w:r>
        </w:smartTag>
      </w:smartTag>
      <w:r>
        <w:rPr>
          <w:b/>
          <w:bCs/>
          <w:color w:val="FF0000"/>
          <w:sz w:val="44"/>
          <w:szCs w:val="44"/>
        </w:rPr>
        <w:t xml:space="preserve"> </w:t>
      </w:r>
      <w:smartTag w:uri="urn:schemas-microsoft-com:office:smarttags" w:element="stockticker">
        <w:r>
          <w:rPr>
            <w:b/>
            <w:bCs/>
            <w:color w:val="FF0000"/>
            <w:sz w:val="44"/>
            <w:szCs w:val="44"/>
          </w:rPr>
          <w:t>CITY</w:t>
        </w:r>
      </w:smartTag>
      <w:r>
        <w:rPr>
          <w:b/>
          <w:bCs/>
          <w:color w:val="FF0000"/>
          <w:sz w:val="44"/>
          <w:szCs w:val="44"/>
        </w:rPr>
        <w:t xml:space="preserve"> COUNCIL</w:t>
      </w:r>
    </w:p>
    <w:p w:rsidR="00975EC9" w:rsidRDefault="00975EC9">
      <w:pPr>
        <w:pStyle w:val="Standard1"/>
        <w:spacing w:before="0" w:after="0"/>
        <w:jc w:val="center"/>
        <w:rPr>
          <w:b/>
          <w:bCs/>
          <w:sz w:val="24"/>
          <w:szCs w:val="24"/>
        </w:rPr>
      </w:pPr>
      <w:r>
        <w:rPr>
          <w:b/>
          <w:bCs/>
          <w:sz w:val="24"/>
          <w:szCs w:val="24"/>
        </w:rPr>
        <w:t xml:space="preserve">                                                                                </w:t>
      </w:r>
      <w:r w:rsidR="005433DF">
        <w:rPr>
          <w:b/>
          <w:bCs/>
          <w:sz w:val="24"/>
          <w:szCs w:val="24"/>
        </w:rPr>
        <w:t>April 14</w:t>
      </w:r>
      <w:r>
        <w:rPr>
          <w:b/>
          <w:bCs/>
          <w:sz w:val="24"/>
          <w:szCs w:val="24"/>
        </w:rPr>
        <w:t>, 2015</w:t>
      </w:r>
    </w:p>
    <w:p w:rsidR="00975EC9" w:rsidRDefault="00975EC9">
      <w:pPr>
        <w:pStyle w:val="Standard1"/>
        <w:spacing w:before="0" w:after="0"/>
        <w:jc w:val="center"/>
        <w:rPr>
          <w:b/>
          <w:bCs/>
          <w:sz w:val="24"/>
          <w:szCs w:val="24"/>
        </w:rPr>
      </w:pPr>
      <w:r>
        <w:rPr>
          <w:b/>
          <w:bCs/>
          <w:sz w:val="24"/>
          <w:szCs w:val="24"/>
        </w:rPr>
        <w:t xml:space="preserve">                                                                                 </w:t>
      </w:r>
      <w:smartTag w:uri="urn:schemas-microsoft-com:office:smarttags" w:element="time">
        <w:smartTagPr>
          <w:attr w:name="Minute" w:val="30"/>
          <w:attr w:name="Hour" w:val="19"/>
        </w:smartTagPr>
        <w:r>
          <w:rPr>
            <w:b/>
            <w:bCs/>
            <w:sz w:val="24"/>
            <w:szCs w:val="24"/>
          </w:rPr>
          <w:t>7:30 PM</w:t>
        </w:r>
      </w:smartTag>
    </w:p>
    <w:p w:rsidR="00975EC9" w:rsidRDefault="00975EC9" w:rsidP="008C6AAB">
      <w:pPr>
        <w:pStyle w:val="Standard1"/>
        <w:rPr>
          <w:b/>
          <w:bCs/>
          <w:sz w:val="24"/>
          <w:szCs w:val="24"/>
        </w:rPr>
      </w:pPr>
      <w:r>
        <w:rPr>
          <w:b/>
          <w:bCs/>
          <w:sz w:val="24"/>
          <w:szCs w:val="24"/>
        </w:rPr>
        <w:t>Dave Long</w:t>
      </w:r>
      <w:r w:rsidRPr="00152D1D">
        <w:rPr>
          <w:b/>
          <w:bCs/>
          <w:sz w:val="24"/>
          <w:szCs w:val="24"/>
        </w:rPr>
        <w:t xml:space="preserve">, Mayor </w:t>
      </w:r>
      <w:r>
        <w:rPr>
          <w:b/>
          <w:bCs/>
          <w:sz w:val="22"/>
          <w:szCs w:val="22"/>
        </w:rPr>
        <w:t xml:space="preserve">                                                                             </w:t>
      </w:r>
      <w:r>
        <w:rPr>
          <w:b/>
          <w:bCs/>
          <w:sz w:val="22"/>
          <w:szCs w:val="22"/>
        </w:rPr>
        <w:tab/>
        <w:t xml:space="preserve">        </w:t>
      </w:r>
      <w:r>
        <w:rPr>
          <w:b/>
          <w:bCs/>
          <w:sz w:val="24"/>
          <w:szCs w:val="24"/>
        </w:rPr>
        <w:t>Council Chambers</w:t>
      </w:r>
    </w:p>
    <w:p w:rsidR="00975EC9" w:rsidRDefault="00975EC9" w:rsidP="008C6AAB">
      <w:pPr>
        <w:pStyle w:val="Standard1"/>
        <w:spacing w:before="0" w:after="0"/>
        <w:rPr>
          <w:b/>
          <w:bCs/>
          <w:sz w:val="24"/>
          <w:szCs w:val="24"/>
        </w:rPr>
      </w:pPr>
      <w:r>
        <w:rPr>
          <w:b/>
          <w:bCs/>
          <w:sz w:val="24"/>
          <w:szCs w:val="24"/>
        </w:rPr>
        <w:t xml:space="preserve">Wayne Roblee, Council President                                                            </w:t>
      </w:r>
      <w:smartTag w:uri="urn:schemas-microsoft-com:office:smarttags" w:element="place">
        <w:smartTag w:uri="urn:schemas-microsoft-com:office:smarttags" w:element="PlaceName">
          <w:r>
            <w:rPr>
              <w:b/>
              <w:bCs/>
              <w:sz w:val="24"/>
              <w:szCs w:val="24"/>
            </w:rPr>
            <w:t>Aurora</w:t>
          </w:r>
        </w:smartTag>
        <w:r>
          <w:rPr>
            <w:b/>
            <w:bCs/>
            <w:sz w:val="24"/>
            <w:szCs w:val="24"/>
          </w:rPr>
          <w:t xml:space="preserve"> </w:t>
        </w:r>
        <w:smartTag w:uri="urn:schemas-microsoft-com:office:smarttags" w:element="PlaceName">
          <w:r>
            <w:rPr>
              <w:b/>
              <w:bCs/>
              <w:sz w:val="24"/>
              <w:szCs w:val="24"/>
            </w:rPr>
            <w:t>City Hall</w:t>
          </w:r>
        </w:smartTag>
      </w:smartTag>
    </w:p>
    <w:p w:rsidR="00975EC9" w:rsidRDefault="00975EC9" w:rsidP="008C6AAB">
      <w:pPr>
        <w:pStyle w:val="Standard1"/>
        <w:spacing w:before="0" w:after="0"/>
        <w:rPr>
          <w:b/>
          <w:bCs/>
          <w:sz w:val="24"/>
          <w:szCs w:val="24"/>
        </w:rPr>
      </w:pPr>
      <w:r>
        <w:rPr>
          <w:b/>
          <w:bCs/>
          <w:sz w:val="24"/>
          <w:szCs w:val="24"/>
        </w:rPr>
        <w:t>Richard Phillips                                                                                               905 13</w:t>
      </w:r>
      <w:r>
        <w:rPr>
          <w:b/>
          <w:bCs/>
          <w:sz w:val="24"/>
          <w:szCs w:val="24"/>
          <w:vertAlign w:val="superscript"/>
        </w:rPr>
        <w:t>th</w:t>
      </w:r>
      <w:r>
        <w:rPr>
          <w:b/>
          <w:bCs/>
          <w:sz w:val="24"/>
          <w:szCs w:val="24"/>
        </w:rPr>
        <w:t xml:space="preserve"> St.</w:t>
      </w:r>
    </w:p>
    <w:p w:rsidR="00975EC9" w:rsidRDefault="00975EC9" w:rsidP="008C6AAB">
      <w:pPr>
        <w:pStyle w:val="Standard1"/>
        <w:spacing w:before="0" w:after="0"/>
        <w:rPr>
          <w:b/>
          <w:bCs/>
          <w:sz w:val="24"/>
          <w:szCs w:val="24"/>
        </w:rPr>
      </w:pPr>
      <w:r>
        <w:rPr>
          <w:b/>
          <w:bCs/>
          <w:sz w:val="24"/>
          <w:szCs w:val="24"/>
        </w:rPr>
        <w:t xml:space="preserve">Kelly Grossnicklaus                                                                                       </w:t>
      </w:r>
    </w:p>
    <w:p w:rsidR="00975EC9" w:rsidRDefault="00975EC9" w:rsidP="008C6AAB">
      <w:pPr>
        <w:rPr>
          <w:b/>
          <w:bCs/>
        </w:rPr>
      </w:pPr>
      <w:r>
        <w:rPr>
          <w:b/>
          <w:bCs/>
        </w:rPr>
        <w:t>Paul Lackore                                                                                     COMMITTEE MEETINGS:</w:t>
      </w:r>
    </w:p>
    <w:p w:rsidR="00975EC9" w:rsidRDefault="00975EC9">
      <w:pPr>
        <w:pBdr>
          <w:bottom w:val="single" w:sz="4" w:space="1" w:color="auto"/>
        </w:pBdr>
        <w:rPr>
          <w:b/>
          <w:bCs/>
        </w:rPr>
      </w:pPr>
      <w:r>
        <w:rPr>
          <w:b/>
          <w:bCs/>
        </w:rPr>
        <w:t>Daniel Bartling</w:t>
      </w:r>
    </w:p>
    <w:p w:rsidR="00975EC9" w:rsidRPr="00677B3C" w:rsidRDefault="00975EC9">
      <w:pPr>
        <w:pBdr>
          <w:bottom w:val="single" w:sz="4" w:space="1" w:color="auto"/>
        </w:pBdr>
        <w:rPr>
          <w:b/>
          <w:bCs/>
        </w:rPr>
      </w:pPr>
      <w:r>
        <w:rPr>
          <w:b/>
          <w:bCs/>
        </w:rPr>
        <w:t>Dorothy Anderson</w:t>
      </w:r>
    </w:p>
    <w:p w:rsidR="00975EC9" w:rsidRDefault="00975EC9">
      <w:pPr>
        <w:pBdr>
          <w:bottom w:val="single" w:sz="4" w:space="1" w:color="auto"/>
        </w:pBdr>
      </w:pPr>
      <w:r>
        <w:t xml:space="preserve">                                                                                                                                </w:t>
      </w:r>
    </w:p>
    <w:p w:rsidR="00975EC9" w:rsidRDefault="00975EC9">
      <w:pPr>
        <w:pBdr>
          <w:bottom w:val="single" w:sz="4" w:space="1" w:color="auto"/>
        </w:pBdr>
      </w:pPr>
      <w:r>
        <w:t>1</w:t>
      </w:r>
      <w:r>
        <w:rPr>
          <w:vertAlign w:val="superscript"/>
        </w:rPr>
        <w:t xml:space="preserve">st </w:t>
      </w:r>
      <w:r>
        <w:t xml:space="preserve">Meeting: </w:t>
      </w:r>
      <w:proofErr w:type="spellStart"/>
      <w:r>
        <w:t>Ministerium</w:t>
      </w:r>
      <w:proofErr w:type="spellEnd"/>
    </w:p>
    <w:p w:rsidR="00975EC9" w:rsidRDefault="00975EC9">
      <w:pPr>
        <w:pBdr>
          <w:bottom w:val="single" w:sz="4" w:space="1" w:color="auto"/>
        </w:pBdr>
      </w:pPr>
      <w:r>
        <w:t>2</w:t>
      </w:r>
      <w:r>
        <w:rPr>
          <w:vertAlign w:val="superscript"/>
        </w:rPr>
        <w:t>nd</w:t>
      </w:r>
      <w:r>
        <w:t xml:space="preserve"> Meeting: Pledge of Allegiance </w:t>
      </w:r>
    </w:p>
    <w:p w:rsidR="00975EC9" w:rsidRDefault="00975EC9">
      <w:pPr>
        <w:rPr>
          <w:b/>
          <w:bCs/>
          <w:sz w:val="18"/>
          <w:szCs w:val="18"/>
        </w:rPr>
      </w:pPr>
      <w:r>
        <w:rPr>
          <w:b/>
          <w:bCs/>
        </w:rPr>
        <w:t>AGENDA:                                                                                    *</w:t>
      </w:r>
      <w:r>
        <w:rPr>
          <w:b/>
          <w:bCs/>
          <w:sz w:val="18"/>
          <w:szCs w:val="18"/>
        </w:rPr>
        <w:t>Following Council Meeting</w:t>
      </w:r>
    </w:p>
    <w:p w:rsidR="00975EC9" w:rsidRDefault="00975EC9">
      <w:pPr>
        <w:pBdr>
          <w:bottom w:val="single" w:sz="4" w:space="1" w:color="auto"/>
        </w:pBdr>
        <w:rPr>
          <w:b/>
          <w:bCs/>
          <w:sz w:val="18"/>
          <w:szCs w:val="18"/>
        </w:rPr>
      </w:pPr>
      <w:r>
        <w:rPr>
          <w:b/>
          <w:bCs/>
          <w:sz w:val="18"/>
          <w:szCs w:val="18"/>
        </w:rPr>
        <w:t xml:space="preserve">                                                                                                                                       **Prior </w:t>
      </w:r>
      <w:proofErr w:type="gramStart"/>
      <w:r>
        <w:rPr>
          <w:b/>
          <w:bCs/>
          <w:sz w:val="18"/>
          <w:szCs w:val="18"/>
        </w:rPr>
        <w:t>To</w:t>
      </w:r>
      <w:proofErr w:type="gramEnd"/>
      <w:r>
        <w:rPr>
          <w:b/>
          <w:bCs/>
          <w:sz w:val="18"/>
          <w:szCs w:val="18"/>
        </w:rPr>
        <w:t xml:space="preserve"> Council Meeting</w:t>
      </w:r>
    </w:p>
    <w:tbl>
      <w:tblPr>
        <w:tblW w:w="11700" w:type="dxa"/>
        <w:tblLayout w:type="fixed"/>
        <w:tblLook w:val="00A0" w:firstRow="1" w:lastRow="0" w:firstColumn="1" w:lastColumn="0" w:noHBand="0" w:noVBand="0"/>
      </w:tblPr>
      <w:tblGrid>
        <w:gridCol w:w="720"/>
        <w:gridCol w:w="5508"/>
        <w:gridCol w:w="2790"/>
        <w:gridCol w:w="2682"/>
      </w:tblGrid>
      <w:tr w:rsidR="00975EC9" w:rsidRPr="00ED2719">
        <w:tc>
          <w:tcPr>
            <w:tcW w:w="720" w:type="dxa"/>
          </w:tcPr>
          <w:p w:rsidR="00975EC9" w:rsidRPr="00ED2719" w:rsidRDefault="00975EC9" w:rsidP="00ED2719">
            <w:pPr>
              <w:tabs>
                <w:tab w:val="right" w:pos="8550"/>
              </w:tabs>
            </w:pPr>
          </w:p>
        </w:tc>
        <w:tc>
          <w:tcPr>
            <w:tcW w:w="5508" w:type="dxa"/>
          </w:tcPr>
          <w:p w:rsidR="00975EC9" w:rsidRPr="00ED2719" w:rsidRDefault="00975EC9">
            <w:pPr>
              <w:pStyle w:val="Heading3"/>
            </w:pPr>
            <w:r w:rsidRPr="00ED2719">
              <w:rPr>
                <w:sz w:val="22"/>
                <w:szCs w:val="22"/>
              </w:rPr>
              <w:t xml:space="preserve">ITEM </w:t>
            </w:r>
          </w:p>
        </w:tc>
        <w:tc>
          <w:tcPr>
            <w:tcW w:w="2790" w:type="dxa"/>
          </w:tcPr>
          <w:p w:rsidR="00975EC9" w:rsidRPr="00ED2719" w:rsidRDefault="00975EC9">
            <w:pPr>
              <w:pStyle w:val="Heading3"/>
            </w:pPr>
            <w:r w:rsidRPr="00ED2719">
              <w:rPr>
                <w:sz w:val="22"/>
                <w:szCs w:val="22"/>
              </w:rPr>
              <w:t>SUMMARY</w:t>
            </w:r>
          </w:p>
        </w:tc>
        <w:tc>
          <w:tcPr>
            <w:tcW w:w="2682" w:type="dxa"/>
          </w:tcPr>
          <w:p w:rsidR="00975EC9" w:rsidRPr="00ED2719" w:rsidRDefault="00975EC9">
            <w:pPr>
              <w:pStyle w:val="Heading3"/>
            </w:pPr>
            <w:r w:rsidRPr="00ED2719">
              <w:rPr>
                <w:sz w:val="22"/>
                <w:szCs w:val="22"/>
              </w:rPr>
              <w:t>RESOURCE</w:t>
            </w:r>
          </w:p>
        </w:tc>
      </w:tr>
      <w:tr w:rsidR="00975EC9" w:rsidRPr="00B9048D">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1.</w:t>
            </w:r>
          </w:p>
        </w:tc>
        <w:tc>
          <w:tcPr>
            <w:tcW w:w="5508"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Call to Order</w:t>
            </w:r>
          </w:p>
        </w:tc>
        <w:tc>
          <w:tcPr>
            <w:tcW w:w="2790" w:type="dxa"/>
          </w:tcPr>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 xml:space="preserve">Mayor </w:t>
            </w:r>
            <w:r>
              <w:rPr>
                <w:sz w:val="22"/>
                <w:szCs w:val="22"/>
              </w:rPr>
              <w:t>Long</w:t>
            </w:r>
          </w:p>
        </w:tc>
      </w:tr>
      <w:tr w:rsidR="00975EC9" w:rsidRPr="00B9048D">
        <w:trPr>
          <w:trHeight w:val="324"/>
        </w:trPr>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2.</w:t>
            </w:r>
          </w:p>
        </w:tc>
        <w:tc>
          <w:tcPr>
            <w:tcW w:w="5508" w:type="dxa"/>
          </w:tcPr>
          <w:p w:rsidR="00975EC9" w:rsidRPr="00B9048D" w:rsidRDefault="00975EC9" w:rsidP="00506566">
            <w:pPr>
              <w:tabs>
                <w:tab w:val="right" w:pos="8550"/>
              </w:tabs>
            </w:pPr>
          </w:p>
          <w:p w:rsidR="00975EC9" w:rsidRPr="00B9048D" w:rsidRDefault="00975EC9" w:rsidP="005433DF">
            <w:pPr>
              <w:tabs>
                <w:tab w:val="right" w:pos="8550"/>
              </w:tabs>
            </w:pPr>
            <w:r w:rsidRPr="00B9048D">
              <w:rPr>
                <w:sz w:val="22"/>
                <w:szCs w:val="22"/>
              </w:rPr>
              <w:t xml:space="preserve">Consider approval of minutes from </w:t>
            </w:r>
            <w:r w:rsidR="005433DF">
              <w:rPr>
                <w:sz w:val="22"/>
                <w:szCs w:val="22"/>
              </w:rPr>
              <w:t>March</w:t>
            </w:r>
            <w:r w:rsidR="008D0879">
              <w:rPr>
                <w:sz w:val="22"/>
                <w:szCs w:val="22"/>
              </w:rPr>
              <w:t xml:space="preserve"> </w:t>
            </w:r>
            <w:r w:rsidR="00C75D7D">
              <w:rPr>
                <w:sz w:val="22"/>
                <w:szCs w:val="22"/>
              </w:rPr>
              <w:t>24</w:t>
            </w:r>
            <w:r w:rsidR="0094049F">
              <w:rPr>
                <w:sz w:val="22"/>
                <w:szCs w:val="22"/>
              </w:rPr>
              <w:t>, 2015</w:t>
            </w:r>
            <w:r>
              <w:rPr>
                <w:sz w:val="22"/>
                <w:szCs w:val="22"/>
              </w:rPr>
              <w:t xml:space="preserve"> </w:t>
            </w:r>
            <w:r w:rsidRPr="00B9048D">
              <w:rPr>
                <w:sz w:val="22"/>
                <w:szCs w:val="22"/>
              </w:rPr>
              <w:t>meeting.</w:t>
            </w:r>
          </w:p>
        </w:tc>
        <w:tc>
          <w:tcPr>
            <w:tcW w:w="2790" w:type="dxa"/>
          </w:tcPr>
          <w:p w:rsidR="00975EC9" w:rsidRPr="00B9048D" w:rsidRDefault="00975EC9" w:rsidP="00506566">
            <w:pPr>
              <w:tabs>
                <w:tab w:val="right" w:pos="8550"/>
              </w:tabs>
            </w:pPr>
          </w:p>
          <w:p w:rsidR="00975EC9" w:rsidRPr="00B9048D" w:rsidRDefault="00975EC9" w:rsidP="00506566">
            <w:pPr>
              <w:tabs>
                <w:tab w:val="right" w:pos="8550"/>
              </w:tabs>
            </w:pPr>
          </w:p>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 xml:space="preserve">Mayor </w:t>
            </w:r>
            <w:r>
              <w:rPr>
                <w:sz w:val="22"/>
                <w:szCs w:val="22"/>
              </w:rPr>
              <w:t>Long</w:t>
            </w:r>
          </w:p>
        </w:tc>
      </w:tr>
      <w:tr w:rsidR="00975EC9" w:rsidRPr="00B9048D">
        <w:trPr>
          <w:trHeight w:val="324"/>
        </w:trPr>
        <w:tc>
          <w:tcPr>
            <w:tcW w:w="720"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3.</w:t>
            </w:r>
          </w:p>
        </w:tc>
        <w:tc>
          <w:tcPr>
            <w:tcW w:w="5508"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Petitions, Communications</w:t>
            </w:r>
            <w:r>
              <w:rPr>
                <w:sz w:val="22"/>
                <w:szCs w:val="22"/>
              </w:rPr>
              <w:t>:</w:t>
            </w:r>
          </w:p>
        </w:tc>
        <w:tc>
          <w:tcPr>
            <w:tcW w:w="2790" w:type="dxa"/>
          </w:tcPr>
          <w:p w:rsidR="00975EC9" w:rsidRPr="00B9048D" w:rsidRDefault="00975EC9" w:rsidP="00506566">
            <w:pPr>
              <w:tabs>
                <w:tab w:val="right" w:pos="8550"/>
              </w:tabs>
            </w:pPr>
          </w:p>
        </w:tc>
        <w:tc>
          <w:tcPr>
            <w:tcW w:w="2682" w:type="dxa"/>
          </w:tcPr>
          <w:p w:rsidR="00975EC9" w:rsidRDefault="00975EC9" w:rsidP="00506566">
            <w:pPr>
              <w:tabs>
                <w:tab w:val="right" w:pos="8550"/>
              </w:tabs>
            </w:pPr>
          </w:p>
          <w:p w:rsidR="00975EC9" w:rsidRPr="00B9048D" w:rsidRDefault="00975EC9" w:rsidP="00506566">
            <w:pPr>
              <w:tabs>
                <w:tab w:val="right" w:pos="8550"/>
              </w:tabs>
            </w:pPr>
            <w:r w:rsidRPr="00B9048D">
              <w:rPr>
                <w:sz w:val="22"/>
                <w:szCs w:val="22"/>
              </w:rPr>
              <w:t>Mayor, Council &amp; Staff</w:t>
            </w:r>
          </w:p>
        </w:tc>
      </w:tr>
      <w:tr w:rsidR="00975EC9" w:rsidRPr="00B9048D">
        <w:trPr>
          <w:trHeight w:val="324"/>
        </w:trPr>
        <w:tc>
          <w:tcPr>
            <w:tcW w:w="72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4.</w:t>
            </w:r>
          </w:p>
        </w:tc>
        <w:tc>
          <w:tcPr>
            <w:tcW w:w="5508"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Reports: a) Clerk/Treasurer</w:t>
            </w:r>
          </w:p>
          <w:p w:rsidR="00975EC9" w:rsidRPr="00B9048D" w:rsidRDefault="00975EC9" w:rsidP="00506566">
            <w:pPr>
              <w:tabs>
                <w:tab w:val="right" w:pos="8550"/>
              </w:tabs>
            </w:pPr>
          </w:p>
          <w:p w:rsidR="00975EC9" w:rsidRPr="00B9048D" w:rsidRDefault="00975EC9" w:rsidP="00506566">
            <w:pPr>
              <w:tabs>
                <w:tab w:val="right" w:pos="8550"/>
              </w:tabs>
            </w:pPr>
          </w:p>
          <w:p w:rsidR="00975EC9" w:rsidRDefault="00975EC9" w:rsidP="00506566">
            <w:pPr>
              <w:tabs>
                <w:tab w:val="right" w:pos="8550"/>
              </w:tabs>
            </w:pPr>
            <w:r w:rsidRPr="00B9048D">
              <w:rPr>
                <w:sz w:val="22"/>
                <w:szCs w:val="22"/>
              </w:rPr>
              <w:t xml:space="preserve">                          </w:t>
            </w:r>
          </w:p>
          <w:p w:rsidR="00975EC9" w:rsidRDefault="00975EC9" w:rsidP="00506566">
            <w:pPr>
              <w:tabs>
                <w:tab w:val="right" w:pos="8550"/>
              </w:tabs>
            </w:pPr>
            <w:r w:rsidRPr="00B9048D">
              <w:rPr>
                <w:sz w:val="22"/>
                <w:szCs w:val="22"/>
              </w:rPr>
              <w:t xml:space="preserve"> </w:t>
            </w:r>
            <w:r>
              <w:rPr>
                <w:sz w:val="22"/>
                <w:szCs w:val="22"/>
              </w:rPr>
              <w:t xml:space="preserve">              </w:t>
            </w:r>
            <w:r w:rsidRPr="00B9048D">
              <w:rPr>
                <w:sz w:val="22"/>
                <w:szCs w:val="22"/>
              </w:rPr>
              <w:t xml:space="preserve">b) </w:t>
            </w:r>
            <w:r>
              <w:rPr>
                <w:sz w:val="22"/>
                <w:szCs w:val="22"/>
              </w:rPr>
              <w:t>Finance Committee Report</w:t>
            </w:r>
          </w:p>
          <w:p w:rsidR="00975EC9" w:rsidRDefault="00975EC9" w:rsidP="00506566">
            <w:pPr>
              <w:tabs>
                <w:tab w:val="right" w:pos="8550"/>
              </w:tabs>
            </w:pPr>
          </w:p>
          <w:p w:rsidR="00975EC9" w:rsidRDefault="00975EC9" w:rsidP="00506566">
            <w:pPr>
              <w:tabs>
                <w:tab w:val="right" w:pos="8550"/>
              </w:tabs>
            </w:pPr>
            <w:r>
              <w:rPr>
                <w:sz w:val="22"/>
                <w:szCs w:val="22"/>
              </w:rPr>
              <w:t xml:space="preserve">               c) City Council Committee Reports</w:t>
            </w:r>
          </w:p>
          <w:p w:rsidR="00975EC9" w:rsidRDefault="00975EC9" w:rsidP="00506566">
            <w:pPr>
              <w:tabs>
                <w:tab w:val="right" w:pos="8550"/>
              </w:tabs>
            </w:pPr>
          </w:p>
          <w:p w:rsidR="00975EC9" w:rsidRPr="00B9048D" w:rsidRDefault="00975EC9" w:rsidP="00506566">
            <w:pPr>
              <w:tabs>
                <w:tab w:val="right" w:pos="8550"/>
              </w:tabs>
            </w:pPr>
            <w:r>
              <w:rPr>
                <w:sz w:val="22"/>
                <w:szCs w:val="22"/>
              </w:rPr>
              <w:t xml:space="preserve">               d) City Administrator Report</w:t>
            </w:r>
          </w:p>
        </w:tc>
        <w:tc>
          <w:tcPr>
            <w:tcW w:w="2790"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Expenditure &amp; Clerk/</w:t>
            </w:r>
            <w:r>
              <w:rPr>
                <w:sz w:val="22"/>
                <w:szCs w:val="22"/>
              </w:rPr>
              <w:t xml:space="preserve">Treasurer reports for month end </w:t>
            </w:r>
            <w:r w:rsidR="005433DF">
              <w:rPr>
                <w:sz w:val="22"/>
                <w:szCs w:val="22"/>
              </w:rPr>
              <w:t>March 31</w:t>
            </w:r>
            <w:r>
              <w:rPr>
                <w:sz w:val="22"/>
                <w:szCs w:val="22"/>
              </w:rPr>
              <w:t>, 201</w:t>
            </w:r>
            <w:r w:rsidR="0094049F">
              <w:rPr>
                <w:sz w:val="22"/>
                <w:szCs w:val="22"/>
              </w:rPr>
              <w:t>5</w:t>
            </w:r>
          </w:p>
          <w:p w:rsidR="00975EC9" w:rsidRPr="00B9048D" w:rsidRDefault="00975EC9" w:rsidP="00506566">
            <w:pPr>
              <w:tabs>
                <w:tab w:val="right" w:pos="8550"/>
              </w:tabs>
            </w:pPr>
          </w:p>
          <w:p w:rsidR="00975EC9" w:rsidRDefault="00975EC9" w:rsidP="00506566">
            <w:pPr>
              <w:tabs>
                <w:tab w:val="right" w:pos="8550"/>
              </w:tabs>
            </w:pPr>
            <w:r w:rsidRPr="00B9048D">
              <w:rPr>
                <w:sz w:val="22"/>
                <w:szCs w:val="22"/>
              </w:rPr>
              <w:t>Claims for the month</w:t>
            </w:r>
          </w:p>
          <w:p w:rsidR="00975EC9" w:rsidRPr="00B9048D" w:rsidRDefault="00975EC9" w:rsidP="00506566">
            <w:pPr>
              <w:tabs>
                <w:tab w:val="right" w:pos="8550"/>
              </w:tabs>
            </w:pPr>
          </w:p>
        </w:tc>
        <w:tc>
          <w:tcPr>
            <w:tcW w:w="2682" w:type="dxa"/>
          </w:tcPr>
          <w:p w:rsidR="00975EC9" w:rsidRPr="00B9048D" w:rsidRDefault="00975EC9" w:rsidP="00506566">
            <w:pPr>
              <w:tabs>
                <w:tab w:val="right" w:pos="8550"/>
              </w:tabs>
            </w:pPr>
          </w:p>
          <w:p w:rsidR="00975EC9" w:rsidRPr="00B9048D" w:rsidRDefault="00975EC9" w:rsidP="00506566">
            <w:pPr>
              <w:tabs>
                <w:tab w:val="right" w:pos="8550"/>
              </w:tabs>
            </w:pPr>
            <w:r w:rsidRPr="00B9048D">
              <w:rPr>
                <w:sz w:val="22"/>
                <w:szCs w:val="22"/>
              </w:rPr>
              <w:t>City Clerk</w:t>
            </w:r>
          </w:p>
          <w:p w:rsidR="00975EC9" w:rsidRPr="00B9048D" w:rsidRDefault="00975EC9" w:rsidP="00506566">
            <w:pPr>
              <w:tabs>
                <w:tab w:val="right" w:pos="8550"/>
              </w:tabs>
            </w:pPr>
          </w:p>
          <w:p w:rsidR="00975EC9" w:rsidRPr="00B9048D" w:rsidRDefault="00975EC9" w:rsidP="00506566">
            <w:pPr>
              <w:tabs>
                <w:tab w:val="right" w:pos="8550"/>
              </w:tabs>
            </w:pPr>
          </w:p>
          <w:p w:rsidR="00975EC9" w:rsidRPr="00B9048D" w:rsidRDefault="00975EC9" w:rsidP="00506566">
            <w:pPr>
              <w:tabs>
                <w:tab w:val="right" w:pos="8550"/>
              </w:tabs>
            </w:pPr>
          </w:p>
          <w:p w:rsidR="00975EC9" w:rsidRDefault="00975EC9" w:rsidP="00506566">
            <w:pPr>
              <w:tabs>
                <w:tab w:val="right" w:pos="8550"/>
              </w:tabs>
            </w:pPr>
            <w:r>
              <w:rPr>
                <w:sz w:val="22"/>
                <w:szCs w:val="22"/>
              </w:rPr>
              <w:t xml:space="preserve">Finance </w:t>
            </w:r>
            <w:r w:rsidRPr="00B9048D">
              <w:rPr>
                <w:sz w:val="22"/>
                <w:szCs w:val="22"/>
              </w:rPr>
              <w:t xml:space="preserve">Committee </w:t>
            </w:r>
          </w:p>
          <w:p w:rsidR="00975EC9" w:rsidRPr="00B9048D" w:rsidRDefault="00975EC9" w:rsidP="00506566">
            <w:pPr>
              <w:tabs>
                <w:tab w:val="right" w:pos="8550"/>
              </w:tabs>
            </w:pPr>
          </w:p>
        </w:tc>
      </w:tr>
      <w:tr w:rsidR="005433DF" w:rsidRPr="00B9048D">
        <w:trPr>
          <w:trHeight w:val="324"/>
        </w:trPr>
        <w:tc>
          <w:tcPr>
            <w:tcW w:w="720" w:type="dxa"/>
          </w:tcPr>
          <w:p w:rsidR="005433DF" w:rsidRDefault="005433DF" w:rsidP="005433DF"/>
          <w:p w:rsidR="005433DF" w:rsidRDefault="005433DF" w:rsidP="005433DF">
            <w:r>
              <w:rPr>
                <w:sz w:val="22"/>
                <w:szCs w:val="22"/>
              </w:rPr>
              <w:t>5.</w:t>
            </w:r>
          </w:p>
        </w:tc>
        <w:tc>
          <w:tcPr>
            <w:tcW w:w="5508" w:type="dxa"/>
          </w:tcPr>
          <w:p w:rsidR="005433DF" w:rsidRDefault="005433DF" w:rsidP="005433DF">
            <w:pPr>
              <w:tabs>
                <w:tab w:val="right" w:pos="8550"/>
              </w:tabs>
            </w:pPr>
          </w:p>
          <w:p w:rsidR="005433DF" w:rsidRPr="00A24321" w:rsidRDefault="005433DF" w:rsidP="002215FE">
            <w:pPr>
              <w:tabs>
                <w:tab w:val="right" w:pos="8550"/>
              </w:tabs>
            </w:pPr>
            <w:r>
              <w:t xml:space="preserve">Request to appear: Jim </w:t>
            </w:r>
            <w:proofErr w:type="spellStart"/>
            <w:r>
              <w:t>Koepke</w:t>
            </w:r>
            <w:proofErr w:type="spellEnd"/>
            <w:r>
              <w:t>-Park History</w:t>
            </w:r>
            <w:r w:rsidR="002215FE">
              <w:t xml:space="preserve"> presentation</w:t>
            </w:r>
          </w:p>
        </w:tc>
        <w:tc>
          <w:tcPr>
            <w:tcW w:w="2790" w:type="dxa"/>
          </w:tcPr>
          <w:p w:rsidR="005433DF" w:rsidRPr="00A24321" w:rsidRDefault="005433DF" w:rsidP="005433DF">
            <w:pPr>
              <w:tabs>
                <w:tab w:val="right" w:pos="8550"/>
              </w:tabs>
            </w:pPr>
          </w:p>
        </w:tc>
        <w:tc>
          <w:tcPr>
            <w:tcW w:w="2682" w:type="dxa"/>
          </w:tcPr>
          <w:p w:rsidR="005433DF" w:rsidRDefault="005433DF" w:rsidP="005433DF">
            <w:pPr>
              <w:tabs>
                <w:tab w:val="right" w:pos="8550"/>
              </w:tabs>
            </w:pPr>
          </w:p>
          <w:p w:rsidR="005433DF" w:rsidRPr="00A24321" w:rsidRDefault="005433DF" w:rsidP="005433DF">
            <w:pPr>
              <w:tabs>
                <w:tab w:val="right" w:pos="8550"/>
              </w:tabs>
            </w:pPr>
            <w:r>
              <w:t xml:space="preserve">Jim </w:t>
            </w:r>
            <w:proofErr w:type="spellStart"/>
            <w:r>
              <w:t>Koepke</w:t>
            </w:r>
            <w:proofErr w:type="spellEnd"/>
          </w:p>
        </w:tc>
      </w:tr>
      <w:tr w:rsidR="005433DF" w:rsidRPr="00B9048D">
        <w:trPr>
          <w:trHeight w:val="324"/>
        </w:trPr>
        <w:tc>
          <w:tcPr>
            <w:tcW w:w="720" w:type="dxa"/>
          </w:tcPr>
          <w:p w:rsidR="005433DF" w:rsidRDefault="005433DF" w:rsidP="005433DF"/>
          <w:p w:rsidR="005433DF" w:rsidRDefault="005433DF" w:rsidP="005433DF">
            <w:r>
              <w:rPr>
                <w:sz w:val="22"/>
                <w:szCs w:val="22"/>
              </w:rPr>
              <w:t>6.</w:t>
            </w:r>
          </w:p>
        </w:tc>
        <w:tc>
          <w:tcPr>
            <w:tcW w:w="5508" w:type="dxa"/>
          </w:tcPr>
          <w:p w:rsidR="005433DF" w:rsidRPr="00A24321" w:rsidRDefault="005433DF" w:rsidP="005433DF">
            <w:pPr>
              <w:tabs>
                <w:tab w:val="right" w:pos="8550"/>
              </w:tabs>
            </w:pPr>
          </w:p>
          <w:p w:rsidR="005433DF" w:rsidRPr="00A24321" w:rsidRDefault="005433DF" w:rsidP="00A27515">
            <w:pPr>
              <w:tabs>
                <w:tab w:val="right" w:pos="8550"/>
              </w:tabs>
            </w:pPr>
            <w:r w:rsidRPr="00A24321">
              <w:rPr>
                <w:sz w:val="22"/>
                <w:szCs w:val="22"/>
              </w:rPr>
              <w:t>7:</w:t>
            </w:r>
            <w:r>
              <w:rPr>
                <w:sz w:val="22"/>
                <w:szCs w:val="22"/>
              </w:rPr>
              <w:t>3</w:t>
            </w:r>
            <w:r w:rsidR="00A27515">
              <w:rPr>
                <w:sz w:val="22"/>
                <w:szCs w:val="22"/>
              </w:rPr>
              <w:t>0</w:t>
            </w:r>
            <w:r w:rsidRPr="00A24321">
              <w:rPr>
                <w:sz w:val="22"/>
                <w:szCs w:val="22"/>
              </w:rPr>
              <w:t xml:space="preserve"> Public Hearing: For the purpose of hearing support or opposition to the proposed </w:t>
            </w:r>
            <w:r>
              <w:rPr>
                <w:sz w:val="22"/>
                <w:szCs w:val="22"/>
              </w:rPr>
              <w:t>amendment to Article 4, Section 418-I80X Interstate Interchange District Subsection 418.06-Performance Standards.  Proposed amendment would alter the performance standard and requirement located at a distance greater than ¼ mile from either side of Hwy. 14 (16</w:t>
            </w:r>
            <w:r w:rsidRPr="005433DF">
              <w:rPr>
                <w:sz w:val="22"/>
                <w:szCs w:val="22"/>
                <w:vertAlign w:val="superscript"/>
              </w:rPr>
              <w:t>th</w:t>
            </w:r>
            <w:r>
              <w:rPr>
                <w:sz w:val="22"/>
                <w:szCs w:val="22"/>
              </w:rPr>
              <w:t xml:space="preserve"> Street) within the I80X Interstate Interchange District while maintaining the performance standard requirements located within ¼ mile from either side of Hwy. 14 (16</w:t>
            </w:r>
            <w:r w:rsidRPr="005433DF">
              <w:rPr>
                <w:sz w:val="22"/>
                <w:szCs w:val="22"/>
                <w:vertAlign w:val="superscript"/>
              </w:rPr>
              <w:t>th</w:t>
            </w:r>
            <w:r>
              <w:rPr>
                <w:sz w:val="22"/>
                <w:szCs w:val="22"/>
              </w:rPr>
              <w:t xml:space="preserve"> Street) within the I80X Interstate Interchange District.</w:t>
            </w:r>
          </w:p>
        </w:tc>
        <w:tc>
          <w:tcPr>
            <w:tcW w:w="2790" w:type="dxa"/>
          </w:tcPr>
          <w:p w:rsidR="005433DF" w:rsidRPr="00A24321" w:rsidRDefault="005433DF" w:rsidP="005433DF">
            <w:pPr>
              <w:tabs>
                <w:tab w:val="right" w:pos="8550"/>
              </w:tabs>
            </w:pPr>
          </w:p>
        </w:tc>
        <w:tc>
          <w:tcPr>
            <w:tcW w:w="2682" w:type="dxa"/>
          </w:tcPr>
          <w:p w:rsidR="005433DF" w:rsidRPr="00A24321" w:rsidRDefault="005433DF" w:rsidP="005433DF">
            <w:pPr>
              <w:tabs>
                <w:tab w:val="right" w:pos="8550"/>
              </w:tabs>
            </w:pPr>
          </w:p>
          <w:p w:rsidR="005433DF" w:rsidRPr="00A24321" w:rsidRDefault="005433DF" w:rsidP="005433DF">
            <w:pPr>
              <w:tabs>
                <w:tab w:val="right" w:pos="8550"/>
              </w:tabs>
            </w:pPr>
            <w:r>
              <w:rPr>
                <w:sz w:val="22"/>
                <w:szCs w:val="22"/>
              </w:rPr>
              <w:t>Public Works Director</w:t>
            </w:r>
          </w:p>
          <w:p w:rsidR="005433DF" w:rsidRPr="00A24321" w:rsidRDefault="005433DF" w:rsidP="005433DF">
            <w:pPr>
              <w:tabs>
                <w:tab w:val="right" w:pos="8550"/>
              </w:tabs>
            </w:pPr>
          </w:p>
        </w:tc>
      </w:tr>
      <w:tr w:rsidR="00962D33" w:rsidRPr="00B9048D">
        <w:trPr>
          <w:trHeight w:val="324"/>
        </w:trPr>
        <w:tc>
          <w:tcPr>
            <w:tcW w:w="720" w:type="dxa"/>
          </w:tcPr>
          <w:p w:rsidR="00962D33" w:rsidRDefault="00962D33" w:rsidP="005433DF"/>
        </w:tc>
        <w:tc>
          <w:tcPr>
            <w:tcW w:w="5508" w:type="dxa"/>
          </w:tcPr>
          <w:p w:rsidR="00962D33" w:rsidRDefault="00962D33" w:rsidP="002215FE">
            <w:pPr>
              <w:tabs>
                <w:tab w:val="right" w:pos="8550"/>
              </w:tabs>
            </w:pPr>
          </w:p>
        </w:tc>
        <w:tc>
          <w:tcPr>
            <w:tcW w:w="2790" w:type="dxa"/>
          </w:tcPr>
          <w:p w:rsidR="00962D33" w:rsidRPr="00A24321" w:rsidRDefault="00962D33" w:rsidP="005433DF">
            <w:pPr>
              <w:tabs>
                <w:tab w:val="right" w:pos="8550"/>
              </w:tabs>
            </w:pPr>
          </w:p>
        </w:tc>
        <w:tc>
          <w:tcPr>
            <w:tcW w:w="2682" w:type="dxa"/>
          </w:tcPr>
          <w:p w:rsidR="00962D33" w:rsidRPr="00A24321" w:rsidRDefault="00962D33" w:rsidP="005433DF">
            <w:pPr>
              <w:tabs>
                <w:tab w:val="right" w:pos="8550"/>
              </w:tabs>
            </w:pPr>
          </w:p>
        </w:tc>
      </w:tr>
      <w:tr w:rsidR="00962D33" w:rsidRPr="00B9048D">
        <w:trPr>
          <w:trHeight w:val="324"/>
        </w:trPr>
        <w:tc>
          <w:tcPr>
            <w:tcW w:w="720" w:type="dxa"/>
          </w:tcPr>
          <w:p w:rsidR="00962D33" w:rsidRDefault="00962D33" w:rsidP="005433DF"/>
        </w:tc>
        <w:tc>
          <w:tcPr>
            <w:tcW w:w="5508" w:type="dxa"/>
          </w:tcPr>
          <w:p w:rsidR="00962D33" w:rsidRDefault="00962D33" w:rsidP="002215FE">
            <w:pPr>
              <w:tabs>
                <w:tab w:val="right" w:pos="8550"/>
              </w:tabs>
            </w:pPr>
          </w:p>
        </w:tc>
        <w:tc>
          <w:tcPr>
            <w:tcW w:w="2790" w:type="dxa"/>
          </w:tcPr>
          <w:p w:rsidR="00962D33" w:rsidRPr="00A24321" w:rsidRDefault="00962D33" w:rsidP="005433DF">
            <w:pPr>
              <w:tabs>
                <w:tab w:val="right" w:pos="8550"/>
              </w:tabs>
            </w:pPr>
          </w:p>
        </w:tc>
        <w:tc>
          <w:tcPr>
            <w:tcW w:w="2682" w:type="dxa"/>
          </w:tcPr>
          <w:p w:rsidR="00962D33" w:rsidRPr="00A24321" w:rsidRDefault="00962D33" w:rsidP="005433DF">
            <w:pPr>
              <w:tabs>
                <w:tab w:val="right" w:pos="8550"/>
              </w:tabs>
            </w:pPr>
          </w:p>
        </w:tc>
      </w:tr>
      <w:tr w:rsidR="00962D33" w:rsidRPr="00B9048D">
        <w:trPr>
          <w:trHeight w:val="324"/>
        </w:trPr>
        <w:tc>
          <w:tcPr>
            <w:tcW w:w="720" w:type="dxa"/>
          </w:tcPr>
          <w:p w:rsidR="00962D33" w:rsidRDefault="00962D33" w:rsidP="005433DF"/>
        </w:tc>
        <w:tc>
          <w:tcPr>
            <w:tcW w:w="5508" w:type="dxa"/>
          </w:tcPr>
          <w:p w:rsidR="00962D33" w:rsidRDefault="00962D33" w:rsidP="002215FE">
            <w:pPr>
              <w:tabs>
                <w:tab w:val="right" w:pos="8550"/>
              </w:tabs>
            </w:pPr>
            <w:r>
              <w:rPr>
                <w:b/>
              </w:rPr>
              <w:t>AGENDA: CONTINUED</w:t>
            </w:r>
          </w:p>
        </w:tc>
        <w:tc>
          <w:tcPr>
            <w:tcW w:w="2790" w:type="dxa"/>
          </w:tcPr>
          <w:p w:rsidR="00962D33" w:rsidRPr="00A24321" w:rsidRDefault="00962D33" w:rsidP="005433DF">
            <w:pPr>
              <w:tabs>
                <w:tab w:val="right" w:pos="8550"/>
              </w:tabs>
            </w:pPr>
          </w:p>
        </w:tc>
        <w:tc>
          <w:tcPr>
            <w:tcW w:w="2682" w:type="dxa"/>
          </w:tcPr>
          <w:p w:rsidR="00962D33" w:rsidRPr="00A24321" w:rsidRDefault="00962D33" w:rsidP="005433DF">
            <w:pPr>
              <w:tabs>
                <w:tab w:val="right" w:pos="8550"/>
              </w:tabs>
            </w:pPr>
          </w:p>
        </w:tc>
      </w:tr>
      <w:tr w:rsidR="005433DF" w:rsidRPr="00B9048D">
        <w:trPr>
          <w:trHeight w:val="324"/>
        </w:trPr>
        <w:tc>
          <w:tcPr>
            <w:tcW w:w="720" w:type="dxa"/>
          </w:tcPr>
          <w:p w:rsidR="005433DF" w:rsidRDefault="005433DF" w:rsidP="005433DF"/>
          <w:p w:rsidR="00CC5EED" w:rsidRDefault="00CC5EED" w:rsidP="005433DF">
            <w:r>
              <w:t>7.</w:t>
            </w:r>
          </w:p>
        </w:tc>
        <w:tc>
          <w:tcPr>
            <w:tcW w:w="5508" w:type="dxa"/>
          </w:tcPr>
          <w:p w:rsidR="00CC5EED" w:rsidRDefault="00CC5EED" w:rsidP="002215FE">
            <w:pPr>
              <w:tabs>
                <w:tab w:val="right" w:pos="8550"/>
              </w:tabs>
            </w:pPr>
          </w:p>
          <w:p w:rsidR="00962D33" w:rsidRPr="00962D33" w:rsidRDefault="00962D33" w:rsidP="002215FE">
            <w:pPr>
              <w:tabs>
                <w:tab w:val="right" w:pos="8550"/>
              </w:tabs>
            </w:pPr>
            <w:r>
              <w:t xml:space="preserve">Consider Ordinance No. 1016 amendment to </w:t>
            </w:r>
            <w:r>
              <w:rPr>
                <w:sz w:val="22"/>
                <w:szCs w:val="22"/>
              </w:rPr>
              <w:t>Article 4, Section 418-I80X Interstate Interchange District Subsection 418.06-Performance Standards.</w:t>
            </w:r>
            <w:r>
              <w:t xml:space="preserve"> </w:t>
            </w:r>
          </w:p>
        </w:tc>
        <w:tc>
          <w:tcPr>
            <w:tcW w:w="2790" w:type="dxa"/>
          </w:tcPr>
          <w:p w:rsidR="002215FE" w:rsidRPr="00A24321" w:rsidRDefault="002215FE" w:rsidP="005433DF">
            <w:pPr>
              <w:tabs>
                <w:tab w:val="right" w:pos="8550"/>
              </w:tabs>
            </w:pPr>
          </w:p>
        </w:tc>
        <w:tc>
          <w:tcPr>
            <w:tcW w:w="2682" w:type="dxa"/>
          </w:tcPr>
          <w:p w:rsidR="002215FE" w:rsidRPr="00A24321" w:rsidRDefault="002215FE" w:rsidP="005433DF">
            <w:pPr>
              <w:tabs>
                <w:tab w:val="right" w:pos="8550"/>
              </w:tabs>
            </w:pPr>
          </w:p>
        </w:tc>
      </w:tr>
      <w:tr w:rsidR="00962D33" w:rsidRPr="00B9048D">
        <w:trPr>
          <w:trHeight w:val="324"/>
        </w:trPr>
        <w:tc>
          <w:tcPr>
            <w:tcW w:w="720" w:type="dxa"/>
          </w:tcPr>
          <w:p w:rsidR="00962D33" w:rsidRDefault="00962D33" w:rsidP="00962D33"/>
          <w:p w:rsidR="00962D33" w:rsidRDefault="00962D33" w:rsidP="00962D33">
            <w:r>
              <w:t>8.</w:t>
            </w:r>
          </w:p>
        </w:tc>
        <w:tc>
          <w:tcPr>
            <w:tcW w:w="5508" w:type="dxa"/>
          </w:tcPr>
          <w:p w:rsidR="00962D33" w:rsidRDefault="00962D33" w:rsidP="00962D33">
            <w:pPr>
              <w:tabs>
                <w:tab w:val="right" w:pos="8550"/>
              </w:tabs>
            </w:pPr>
          </w:p>
          <w:p w:rsidR="00962D33" w:rsidRPr="009617CE" w:rsidRDefault="00962D33" w:rsidP="00962D33">
            <w:pPr>
              <w:tabs>
                <w:tab w:val="right" w:pos="8550"/>
              </w:tabs>
            </w:pPr>
            <w:r>
              <w:t>Consider approving application from Easy Lawn, Inc. for Undercrossing City Right of Way with a sprinkler water line</w:t>
            </w:r>
          </w:p>
        </w:tc>
        <w:tc>
          <w:tcPr>
            <w:tcW w:w="2790" w:type="dxa"/>
          </w:tcPr>
          <w:p w:rsidR="00962D33" w:rsidRDefault="00962D33" w:rsidP="00962D33">
            <w:pPr>
              <w:tabs>
                <w:tab w:val="right" w:pos="8550"/>
              </w:tabs>
            </w:pPr>
          </w:p>
          <w:p w:rsidR="00962D33" w:rsidRPr="00B26112" w:rsidRDefault="00962D33" w:rsidP="00962D33">
            <w:pPr>
              <w:tabs>
                <w:tab w:val="right" w:pos="8550"/>
              </w:tabs>
            </w:pPr>
            <w:r>
              <w:t>To cross Cottage Park Drive with a 2” PVC water line</w:t>
            </w:r>
          </w:p>
        </w:tc>
        <w:tc>
          <w:tcPr>
            <w:tcW w:w="2682" w:type="dxa"/>
          </w:tcPr>
          <w:p w:rsidR="00962D33" w:rsidRDefault="00962D33" w:rsidP="00962D33">
            <w:pPr>
              <w:tabs>
                <w:tab w:val="right" w:pos="8550"/>
              </w:tabs>
            </w:pPr>
          </w:p>
          <w:p w:rsidR="00962D33" w:rsidRPr="00B26112" w:rsidRDefault="00962D33" w:rsidP="00962D33">
            <w:pPr>
              <w:tabs>
                <w:tab w:val="right" w:pos="8550"/>
              </w:tabs>
            </w:pPr>
            <w:r>
              <w:t>Public Works Director</w:t>
            </w:r>
          </w:p>
        </w:tc>
      </w:tr>
      <w:tr w:rsidR="00962D33" w:rsidRPr="00B9048D">
        <w:trPr>
          <w:trHeight w:val="324"/>
        </w:trPr>
        <w:tc>
          <w:tcPr>
            <w:tcW w:w="720" w:type="dxa"/>
          </w:tcPr>
          <w:p w:rsidR="00962D33" w:rsidRDefault="00962D33" w:rsidP="00962D33"/>
          <w:p w:rsidR="00962D33" w:rsidRDefault="00962D33" w:rsidP="00962D33">
            <w:r>
              <w:t>9.</w:t>
            </w:r>
          </w:p>
        </w:tc>
        <w:tc>
          <w:tcPr>
            <w:tcW w:w="5508" w:type="dxa"/>
          </w:tcPr>
          <w:p w:rsidR="00962D33" w:rsidRDefault="00962D33" w:rsidP="00962D33">
            <w:pPr>
              <w:tabs>
                <w:tab w:val="right" w:pos="8550"/>
              </w:tabs>
            </w:pPr>
          </w:p>
          <w:p w:rsidR="00962D33" w:rsidRPr="00A24321" w:rsidRDefault="00962D33" w:rsidP="001907F5">
            <w:pPr>
              <w:tabs>
                <w:tab w:val="right" w:pos="8550"/>
              </w:tabs>
            </w:pPr>
            <w:r>
              <w:t>Consider Resolution 15-0</w:t>
            </w:r>
            <w:r w:rsidR="001907F5">
              <w:t xml:space="preserve">8 </w:t>
            </w:r>
            <w:r w:rsidR="005369A5">
              <w:t>setting Aquatic Center fees</w:t>
            </w:r>
          </w:p>
        </w:tc>
        <w:tc>
          <w:tcPr>
            <w:tcW w:w="2790" w:type="dxa"/>
          </w:tcPr>
          <w:p w:rsidR="00962D33" w:rsidRPr="00A24321" w:rsidRDefault="00962D33" w:rsidP="00962D33">
            <w:pPr>
              <w:tabs>
                <w:tab w:val="right" w:pos="8550"/>
              </w:tabs>
            </w:pPr>
          </w:p>
        </w:tc>
        <w:tc>
          <w:tcPr>
            <w:tcW w:w="2682" w:type="dxa"/>
          </w:tcPr>
          <w:p w:rsidR="00962D33" w:rsidRDefault="00962D33" w:rsidP="00962D33">
            <w:pPr>
              <w:tabs>
                <w:tab w:val="right" w:pos="8550"/>
              </w:tabs>
            </w:pPr>
          </w:p>
          <w:p w:rsidR="00962D33" w:rsidRPr="00A24321" w:rsidRDefault="00962D33" w:rsidP="00962D33">
            <w:pPr>
              <w:tabs>
                <w:tab w:val="right" w:pos="8550"/>
              </w:tabs>
            </w:pPr>
            <w:r>
              <w:t>Public Works Director</w:t>
            </w:r>
          </w:p>
        </w:tc>
      </w:tr>
      <w:tr w:rsidR="00962D33" w:rsidRPr="00B9048D">
        <w:trPr>
          <w:trHeight w:val="207"/>
        </w:trPr>
        <w:tc>
          <w:tcPr>
            <w:tcW w:w="720" w:type="dxa"/>
          </w:tcPr>
          <w:p w:rsidR="00962D33" w:rsidRDefault="00962D33" w:rsidP="00962D33"/>
          <w:p w:rsidR="00962D33" w:rsidRDefault="00962D33" w:rsidP="00962D33">
            <w:r>
              <w:t>10.</w:t>
            </w:r>
          </w:p>
        </w:tc>
        <w:tc>
          <w:tcPr>
            <w:tcW w:w="5508" w:type="dxa"/>
          </w:tcPr>
          <w:p w:rsidR="00962D33" w:rsidRDefault="00962D33" w:rsidP="00962D33">
            <w:pPr>
              <w:tabs>
                <w:tab w:val="right" w:pos="8550"/>
              </w:tabs>
            </w:pPr>
          </w:p>
          <w:p w:rsidR="00962D33" w:rsidRPr="00A24321" w:rsidRDefault="00962D33" w:rsidP="00962D33">
            <w:pPr>
              <w:tabs>
                <w:tab w:val="right" w:pos="8550"/>
              </w:tabs>
            </w:pPr>
            <w:r>
              <w:t xml:space="preserve">Consider Noise Control Special Variance Application from Edgerton </w:t>
            </w:r>
            <w:proofErr w:type="spellStart"/>
            <w:r>
              <w:t>Explorit</w:t>
            </w:r>
            <w:proofErr w:type="spellEnd"/>
            <w:r>
              <w:t xml:space="preserve"> Center</w:t>
            </w:r>
          </w:p>
        </w:tc>
        <w:tc>
          <w:tcPr>
            <w:tcW w:w="2790" w:type="dxa"/>
          </w:tcPr>
          <w:p w:rsidR="00962D33" w:rsidRDefault="00962D33" w:rsidP="00962D33">
            <w:pPr>
              <w:tabs>
                <w:tab w:val="right" w:pos="8550"/>
              </w:tabs>
            </w:pPr>
          </w:p>
          <w:p w:rsidR="00962D33" w:rsidRPr="00A24321" w:rsidRDefault="00962D33" w:rsidP="00962D33">
            <w:pPr>
              <w:tabs>
                <w:tab w:val="right" w:pos="8550"/>
              </w:tabs>
            </w:pPr>
            <w:r>
              <w:t>For May 1, 2015 8:30pm-10:30pm</w:t>
            </w:r>
          </w:p>
        </w:tc>
        <w:tc>
          <w:tcPr>
            <w:tcW w:w="2682" w:type="dxa"/>
          </w:tcPr>
          <w:p w:rsidR="00962D33" w:rsidRDefault="00962D33" w:rsidP="00962D33">
            <w:pPr>
              <w:tabs>
                <w:tab w:val="right" w:pos="8550"/>
              </w:tabs>
            </w:pPr>
          </w:p>
          <w:p w:rsidR="00962D33" w:rsidRPr="00A24321" w:rsidRDefault="00962D33" w:rsidP="00962D33">
            <w:pPr>
              <w:tabs>
                <w:tab w:val="right" w:pos="8550"/>
              </w:tabs>
            </w:pPr>
            <w:r>
              <w:t>Mayor Long</w:t>
            </w:r>
          </w:p>
        </w:tc>
      </w:tr>
      <w:tr w:rsidR="00962D33" w:rsidRPr="00B9048D">
        <w:trPr>
          <w:trHeight w:val="207"/>
        </w:trPr>
        <w:tc>
          <w:tcPr>
            <w:tcW w:w="720" w:type="dxa"/>
          </w:tcPr>
          <w:p w:rsidR="00962D33" w:rsidRDefault="00962D33" w:rsidP="00962D33">
            <w:bookmarkStart w:id="0" w:name="_GoBack"/>
            <w:bookmarkEnd w:id="0"/>
          </w:p>
          <w:p w:rsidR="00962D33" w:rsidRDefault="00962D33" w:rsidP="00962D33">
            <w:r>
              <w:rPr>
                <w:sz w:val="22"/>
                <w:szCs w:val="22"/>
              </w:rPr>
              <w:t>11.</w:t>
            </w:r>
          </w:p>
        </w:tc>
        <w:tc>
          <w:tcPr>
            <w:tcW w:w="5508" w:type="dxa"/>
          </w:tcPr>
          <w:p w:rsidR="00962D33" w:rsidRDefault="00962D33" w:rsidP="00962D33">
            <w:pPr>
              <w:pStyle w:val="Heading1"/>
              <w:keepNext w:val="0"/>
              <w:pageBreakBefore/>
              <w:tabs>
                <w:tab w:val="clear" w:pos="4320"/>
                <w:tab w:val="clear" w:pos="7920"/>
              </w:tabs>
              <w:spacing w:line="240" w:lineRule="auto"/>
            </w:pPr>
          </w:p>
          <w:p w:rsidR="00962D33" w:rsidRDefault="00962D33" w:rsidP="00962D33">
            <w:pPr>
              <w:pStyle w:val="Heading1"/>
              <w:keepNext w:val="0"/>
              <w:pageBreakBefore/>
              <w:tabs>
                <w:tab w:val="clear" w:pos="4320"/>
                <w:tab w:val="clear" w:pos="7920"/>
              </w:tabs>
              <w:spacing w:line="240" w:lineRule="auto"/>
            </w:pPr>
            <w:r w:rsidRPr="00AA2771">
              <w:rPr>
                <w:sz w:val="22"/>
                <w:szCs w:val="22"/>
              </w:rPr>
              <w:t>MISCELLANEOUS:</w:t>
            </w:r>
          </w:p>
        </w:tc>
        <w:tc>
          <w:tcPr>
            <w:tcW w:w="2790" w:type="dxa"/>
          </w:tcPr>
          <w:p w:rsidR="00962D33" w:rsidRPr="0002626F" w:rsidRDefault="00962D33" w:rsidP="00962D33">
            <w:pPr>
              <w:tabs>
                <w:tab w:val="right" w:pos="8550"/>
              </w:tabs>
            </w:pPr>
          </w:p>
        </w:tc>
        <w:tc>
          <w:tcPr>
            <w:tcW w:w="2682" w:type="dxa"/>
          </w:tcPr>
          <w:p w:rsidR="00962D33" w:rsidRPr="0002626F" w:rsidRDefault="00962D33" w:rsidP="00962D33">
            <w:pPr>
              <w:tabs>
                <w:tab w:val="right" w:pos="8550"/>
              </w:tabs>
            </w:pPr>
          </w:p>
        </w:tc>
      </w:tr>
      <w:tr w:rsidR="00962D33" w:rsidRPr="00B9048D">
        <w:trPr>
          <w:trHeight w:val="207"/>
        </w:trPr>
        <w:tc>
          <w:tcPr>
            <w:tcW w:w="720" w:type="dxa"/>
          </w:tcPr>
          <w:p w:rsidR="00962D33" w:rsidRDefault="00962D33" w:rsidP="00962D33"/>
          <w:p w:rsidR="00962D33" w:rsidRPr="0002626F" w:rsidRDefault="00962D33" w:rsidP="00962D33">
            <w:r>
              <w:rPr>
                <w:sz w:val="22"/>
                <w:szCs w:val="22"/>
              </w:rPr>
              <w:t>12.</w:t>
            </w:r>
          </w:p>
        </w:tc>
        <w:tc>
          <w:tcPr>
            <w:tcW w:w="5508" w:type="dxa"/>
          </w:tcPr>
          <w:p w:rsidR="00962D33" w:rsidRDefault="00962D33" w:rsidP="00962D33">
            <w:pPr>
              <w:pStyle w:val="Heading1"/>
              <w:keepNext w:val="0"/>
              <w:pageBreakBefore/>
              <w:tabs>
                <w:tab w:val="clear" w:pos="4320"/>
                <w:tab w:val="clear" w:pos="7920"/>
              </w:tabs>
              <w:spacing w:line="240" w:lineRule="auto"/>
            </w:pPr>
          </w:p>
          <w:p w:rsidR="00962D33" w:rsidRPr="0002626F" w:rsidRDefault="00962D33" w:rsidP="00962D33">
            <w:pPr>
              <w:pStyle w:val="Heading1"/>
              <w:keepNext w:val="0"/>
              <w:pageBreakBefore/>
              <w:tabs>
                <w:tab w:val="clear" w:pos="4320"/>
                <w:tab w:val="clear" w:pos="7920"/>
              </w:tabs>
              <w:spacing w:line="240" w:lineRule="auto"/>
            </w:pPr>
            <w:r w:rsidRPr="0002626F">
              <w:rPr>
                <w:sz w:val="22"/>
                <w:szCs w:val="22"/>
              </w:rPr>
              <w:t xml:space="preserve">ADJOURNMENT </w:t>
            </w:r>
          </w:p>
        </w:tc>
        <w:tc>
          <w:tcPr>
            <w:tcW w:w="2790" w:type="dxa"/>
          </w:tcPr>
          <w:p w:rsidR="00962D33" w:rsidRPr="0002626F" w:rsidRDefault="00962D33" w:rsidP="00962D33">
            <w:pPr>
              <w:tabs>
                <w:tab w:val="right" w:pos="8550"/>
              </w:tabs>
            </w:pPr>
          </w:p>
        </w:tc>
        <w:tc>
          <w:tcPr>
            <w:tcW w:w="2682" w:type="dxa"/>
          </w:tcPr>
          <w:p w:rsidR="00962D33" w:rsidRPr="0002626F" w:rsidRDefault="00962D33" w:rsidP="00962D33">
            <w:pPr>
              <w:tabs>
                <w:tab w:val="right" w:pos="8550"/>
              </w:tabs>
            </w:pPr>
          </w:p>
        </w:tc>
      </w:tr>
    </w:tbl>
    <w:p w:rsidR="00975EC9" w:rsidRPr="00DD58BC" w:rsidRDefault="00975EC9" w:rsidP="00ED4B01">
      <w:pPr>
        <w:rPr>
          <w:sz w:val="18"/>
          <w:szCs w:val="18"/>
        </w:rPr>
      </w:pPr>
      <w:r w:rsidRPr="00DD58BC">
        <w:rPr>
          <w:sz w:val="18"/>
          <w:szCs w:val="18"/>
        </w:rPr>
        <w:t>The Council reserves the right to go into executive session if such session is clearly necessary for the protection of the public interest or for the prevention of needless injury to the reputation of an individual.</w:t>
      </w:r>
    </w:p>
    <w:sectPr w:rsidR="00975EC9" w:rsidRPr="00DD58BC" w:rsidSect="000F75D1">
      <w:type w:val="continuous"/>
      <w:pgSz w:w="12240" w:h="15840" w:code="1"/>
      <w:pgMar w:top="432" w:right="720" w:bottom="66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6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7B316EE"/>
    <w:multiLevelType w:val="singleLevel"/>
    <w:tmpl w:val="0409000F"/>
    <w:lvl w:ilvl="0">
      <w:start w:val="1"/>
      <w:numFmt w:val="decimal"/>
      <w:lvlText w:val="%1."/>
      <w:lvlJc w:val="left"/>
      <w:pPr>
        <w:tabs>
          <w:tab w:val="num" w:pos="360"/>
        </w:tabs>
        <w:ind w:left="360" w:hanging="360"/>
      </w:pPr>
    </w:lvl>
  </w:abstractNum>
  <w:abstractNum w:abstractNumId="2">
    <w:nsid w:val="0A743381"/>
    <w:multiLevelType w:val="singleLevel"/>
    <w:tmpl w:val="3084AC58"/>
    <w:lvl w:ilvl="0">
      <w:start w:val="1"/>
      <w:numFmt w:val="lowerLetter"/>
      <w:lvlText w:val="%1)"/>
      <w:lvlJc w:val="left"/>
      <w:pPr>
        <w:tabs>
          <w:tab w:val="num" w:pos="720"/>
        </w:tabs>
        <w:ind w:left="720" w:hanging="360"/>
      </w:pPr>
      <w:rPr>
        <w:rFonts w:hint="default"/>
      </w:rPr>
    </w:lvl>
  </w:abstractNum>
  <w:abstractNum w:abstractNumId="3">
    <w:nsid w:val="221A7698"/>
    <w:multiLevelType w:val="singleLevel"/>
    <w:tmpl w:val="0409000F"/>
    <w:lvl w:ilvl="0">
      <w:start w:val="1"/>
      <w:numFmt w:val="decimal"/>
      <w:lvlText w:val="%1."/>
      <w:lvlJc w:val="left"/>
      <w:pPr>
        <w:tabs>
          <w:tab w:val="num" w:pos="360"/>
        </w:tabs>
        <w:ind w:left="360" w:hanging="360"/>
      </w:pPr>
    </w:lvl>
  </w:abstractNum>
  <w:abstractNum w:abstractNumId="4">
    <w:nsid w:val="2E5C3393"/>
    <w:multiLevelType w:val="singleLevel"/>
    <w:tmpl w:val="A1109454"/>
    <w:lvl w:ilvl="0">
      <w:start w:val="1"/>
      <w:numFmt w:val="lowerLetter"/>
      <w:lvlText w:val="%1)"/>
      <w:lvlJc w:val="left"/>
      <w:pPr>
        <w:tabs>
          <w:tab w:val="num" w:pos="1095"/>
        </w:tabs>
        <w:ind w:left="1095" w:hanging="360"/>
      </w:pPr>
      <w:rPr>
        <w:rFonts w:hint="default"/>
      </w:rPr>
    </w:lvl>
  </w:abstractNum>
  <w:abstractNum w:abstractNumId="5">
    <w:nsid w:val="5D0D7995"/>
    <w:multiLevelType w:val="singleLevel"/>
    <w:tmpl w:val="0409000F"/>
    <w:lvl w:ilvl="0">
      <w:start w:val="1"/>
      <w:numFmt w:val="decimal"/>
      <w:lvlText w:val="%1."/>
      <w:lvlJc w:val="left"/>
      <w:pPr>
        <w:tabs>
          <w:tab w:val="num" w:pos="360"/>
        </w:tabs>
        <w:ind w:left="360" w:hanging="360"/>
      </w:pPr>
    </w:lvl>
  </w:abstractNum>
  <w:abstractNum w:abstractNumId="6">
    <w:nsid w:val="75B15C39"/>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5C"/>
    <w:rsid w:val="0000061C"/>
    <w:rsid w:val="00000753"/>
    <w:rsid w:val="00000CA1"/>
    <w:rsid w:val="00001915"/>
    <w:rsid w:val="00005EB4"/>
    <w:rsid w:val="0000619A"/>
    <w:rsid w:val="00007ACB"/>
    <w:rsid w:val="0001161F"/>
    <w:rsid w:val="000150C6"/>
    <w:rsid w:val="00017583"/>
    <w:rsid w:val="000205F2"/>
    <w:rsid w:val="00022990"/>
    <w:rsid w:val="00024853"/>
    <w:rsid w:val="00024BFF"/>
    <w:rsid w:val="00024F72"/>
    <w:rsid w:val="0002626F"/>
    <w:rsid w:val="00026DBA"/>
    <w:rsid w:val="00030362"/>
    <w:rsid w:val="00032BCD"/>
    <w:rsid w:val="00032CC1"/>
    <w:rsid w:val="00032F94"/>
    <w:rsid w:val="00033CBA"/>
    <w:rsid w:val="00035470"/>
    <w:rsid w:val="0003667D"/>
    <w:rsid w:val="00036C91"/>
    <w:rsid w:val="00037C34"/>
    <w:rsid w:val="00040B0B"/>
    <w:rsid w:val="0004103D"/>
    <w:rsid w:val="0004161C"/>
    <w:rsid w:val="00041C8C"/>
    <w:rsid w:val="00043C51"/>
    <w:rsid w:val="0004414F"/>
    <w:rsid w:val="00044282"/>
    <w:rsid w:val="00044F6E"/>
    <w:rsid w:val="000455AF"/>
    <w:rsid w:val="00047775"/>
    <w:rsid w:val="00047B05"/>
    <w:rsid w:val="00047D9E"/>
    <w:rsid w:val="00047DE4"/>
    <w:rsid w:val="000525A5"/>
    <w:rsid w:val="00053A23"/>
    <w:rsid w:val="00053B9C"/>
    <w:rsid w:val="0005477C"/>
    <w:rsid w:val="0005695B"/>
    <w:rsid w:val="00056A89"/>
    <w:rsid w:val="00060B86"/>
    <w:rsid w:val="00060F03"/>
    <w:rsid w:val="0006183F"/>
    <w:rsid w:val="00062887"/>
    <w:rsid w:val="00062B7C"/>
    <w:rsid w:val="0006348B"/>
    <w:rsid w:val="00064368"/>
    <w:rsid w:val="000646F5"/>
    <w:rsid w:val="00066A26"/>
    <w:rsid w:val="00066E12"/>
    <w:rsid w:val="00067509"/>
    <w:rsid w:val="0007069C"/>
    <w:rsid w:val="000713A8"/>
    <w:rsid w:val="00071532"/>
    <w:rsid w:val="000726E3"/>
    <w:rsid w:val="000733FC"/>
    <w:rsid w:val="00073967"/>
    <w:rsid w:val="00073A79"/>
    <w:rsid w:val="000814BF"/>
    <w:rsid w:val="00081E7C"/>
    <w:rsid w:val="000841C9"/>
    <w:rsid w:val="00085CA2"/>
    <w:rsid w:val="00086508"/>
    <w:rsid w:val="00086519"/>
    <w:rsid w:val="000902BF"/>
    <w:rsid w:val="00090F04"/>
    <w:rsid w:val="00092BBF"/>
    <w:rsid w:val="0009399F"/>
    <w:rsid w:val="000943F8"/>
    <w:rsid w:val="0009440C"/>
    <w:rsid w:val="00094FF0"/>
    <w:rsid w:val="00095729"/>
    <w:rsid w:val="000966B6"/>
    <w:rsid w:val="000973E4"/>
    <w:rsid w:val="000A3F78"/>
    <w:rsid w:val="000A5C16"/>
    <w:rsid w:val="000A6399"/>
    <w:rsid w:val="000A6831"/>
    <w:rsid w:val="000A6E04"/>
    <w:rsid w:val="000B1444"/>
    <w:rsid w:val="000B6072"/>
    <w:rsid w:val="000C13A1"/>
    <w:rsid w:val="000C5664"/>
    <w:rsid w:val="000C5C21"/>
    <w:rsid w:val="000C660E"/>
    <w:rsid w:val="000D0C1A"/>
    <w:rsid w:val="000D0E34"/>
    <w:rsid w:val="000D1AF9"/>
    <w:rsid w:val="000D731E"/>
    <w:rsid w:val="000D7685"/>
    <w:rsid w:val="000D77D9"/>
    <w:rsid w:val="000E06C2"/>
    <w:rsid w:val="000E13FE"/>
    <w:rsid w:val="000E1A51"/>
    <w:rsid w:val="000E2259"/>
    <w:rsid w:val="000E2722"/>
    <w:rsid w:val="000E39D9"/>
    <w:rsid w:val="000E4B53"/>
    <w:rsid w:val="000F0F8C"/>
    <w:rsid w:val="000F3C59"/>
    <w:rsid w:val="000F4DE7"/>
    <w:rsid w:val="000F59DD"/>
    <w:rsid w:val="000F6784"/>
    <w:rsid w:val="000F6A3A"/>
    <w:rsid w:val="000F74A5"/>
    <w:rsid w:val="000F75D1"/>
    <w:rsid w:val="000F77CB"/>
    <w:rsid w:val="001002EB"/>
    <w:rsid w:val="0010168F"/>
    <w:rsid w:val="00101838"/>
    <w:rsid w:val="00102EB1"/>
    <w:rsid w:val="001036A8"/>
    <w:rsid w:val="001036B8"/>
    <w:rsid w:val="00103D0F"/>
    <w:rsid w:val="001041F5"/>
    <w:rsid w:val="00104577"/>
    <w:rsid w:val="00104EC2"/>
    <w:rsid w:val="00106360"/>
    <w:rsid w:val="00106EA3"/>
    <w:rsid w:val="00107983"/>
    <w:rsid w:val="00107E41"/>
    <w:rsid w:val="00107F14"/>
    <w:rsid w:val="00112871"/>
    <w:rsid w:val="00112887"/>
    <w:rsid w:val="00113237"/>
    <w:rsid w:val="0011338F"/>
    <w:rsid w:val="00114063"/>
    <w:rsid w:val="00114386"/>
    <w:rsid w:val="00114504"/>
    <w:rsid w:val="00114D40"/>
    <w:rsid w:val="00116A0A"/>
    <w:rsid w:val="001203AF"/>
    <w:rsid w:val="00122ABB"/>
    <w:rsid w:val="00126937"/>
    <w:rsid w:val="001275D0"/>
    <w:rsid w:val="001312A8"/>
    <w:rsid w:val="001312D2"/>
    <w:rsid w:val="00132C80"/>
    <w:rsid w:val="00132C9E"/>
    <w:rsid w:val="00133894"/>
    <w:rsid w:val="00135250"/>
    <w:rsid w:val="001407C5"/>
    <w:rsid w:val="00143630"/>
    <w:rsid w:val="00144816"/>
    <w:rsid w:val="00145BEE"/>
    <w:rsid w:val="001511A3"/>
    <w:rsid w:val="001522B5"/>
    <w:rsid w:val="00152416"/>
    <w:rsid w:val="001526DA"/>
    <w:rsid w:val="00152C9C"/>
    <w:rsid w:val="00152D1D"/>
    <w:rsid w:val="001531AB"/>
    <w:rsid w:val="001538F2"/>
    <w:rsid w:val="0015466E"/>
    <w:rsid w:val="00154BF1"/>
    <w:rsid w:val="0015780A"/>
    <w:rsid w:val="00157927"/>
    <w:rsid w:val="00160394"/>
    <w:rsid w:val="00160BFA"/>
    <w:rsid w:val="0016218F"/>
    <w:rsid w:val="001626A0"/>
    <w:rsid w:val="0016326E"/>
    <w:rsid w:val="00163C74"/>
    <w:rsid w:val="00164D79"/>
    <w:rsid w:val="00166B39"/>
    <w:rsid w:val="0017123F"/>
    <w:rsid w:val="0017206B"/>
    <w:rsid w:val="00172733"/>
    <w:rsid w:val="00172DEB"/>
    <w:rsid w:val="0017424A"/>
    <w:rsid w:val="0017476C"/>
    <w:rsid w:val="00175012"/>
    <w:rsid w:val="001753DC"/>
    <w:rsid w:val="00175B93"/>
    <w:rsid w:val="001765D8"/>
    <w:rsid w:val="00176B4A"/>
    <w:rsid w:val="001775D9"/>
    <w:rsid w:val="00177A53"/>
    <w:rsid w:val="001802BE"/>
    <w:rsid w:val="00181A95"/>
    <w:rsid w:val="001824D6"/>
    <w:rsid w:val="00183187"/>
    <w:rsid w:val="001839CB"/>
    <w:rsid w:val="00184C6A"/>
    <w:rsid w:val="00184D6F"/>
    <w:rsid w:val="00186308"/>
    <w:rsid w:val="00186A9B"/>
    <w:rsid w:val="00190495"/>
    <w:rsid w:val="001907F5"/>
    <w:rsid w:val="0019085B"/>
    <w:rsid w:val="0019086C"/>
    <w:rsid w:val="00190875"/>
    <w:rsid w:val="00191EAD"/>
    <w:rsid w:val="001936F8"/>
    <w:rsid w:val="001947F3"/>
    <w:rsid w:val="001979E0"/>
    <w:rsid w:val="001A1DB6"/>
    <w:rsid w:val="001A2AA4"/>
    <w:rsid w:val="001A3D18"/>
    <w:rsid w:val="001A504E"/>
    <w:rsid w:val="001B0579"/>
    <w:rsid w:val="001B36BE"/>
    <w:rsid w:val="001B4236"/>
    <w:rsid w:val="001B4842"/>
    <w:rsid w:val="001B4CCB"/>
    <w:rsid w:val="001B5124"/>
    <w:rsid w:val="001B57FA"/>
    <w:rsid w:val="001B58BD"/>
    <w:rsid w:val="001C1005"/>
    <w:rsid w:val="001C1BEB"/>
    <w:rsid w:val="001C2447"/>
    <w:rsid w:val="001C3270"/>
    <w:rsid w:val="001C36FE"/>
    <w:rsid w:val="001C5A52"/>
    <w:rsid w:val="001C7263"/>
    <w:rsid w:val="001D0A79"/>
    <w:rsid w:val="001D22B0"/>
    <w:rsid w:val="001D3BDE"/>
    <w:rsid w:val="001D464F"/>
    <w:rsid w:val="001D4819"/>
    <w:rsid w:val="001D5007"/>
    <w:rsid w:val="001E05E1"/>
    <w:rsid w:val="001E0E7E"/>
    <w:rsid w:val="001E1F64"/>
    <w:rsid w:val="001E2984"/>
    <w:rsid w:val="001E3110"/>
    <w:rsid w:val="001E321D"/>
    <w:rsid w:val="001E44AA"/>
    <w:rsid w:val="001E44E1"/>
    <w:rsid w:val="001E6AE2"/>
    <w:rsid w:val="001E796F"/>
    <w:rsid w:val="001F153E"/>
    <w:rsid w:val="001F1D21"/>
    <w:rsid w:val="001F42CE"/>
    <w:rsid w:val="00201D14"/>
    <w:rsid w:val="002024A8"/>
    <w:rsid w:val="00203095"/>
    <w:rsid w:val="00203439"/>
    <w:rsid w:val="002035F0"/>
    <w:rsid w:val="002055C6"/>
    <w:rsid w:val="00205BF6"/>
    <w:rsid w:val="00205F91"/>
    <w:rsid w:val="00206303"/>
    <w:rsid w:val="00206F86"/>
    <w:rsid w:val="00207DF3"/>
    <w:rsid w:val="00210AC9"/>
    <w:rsid w:val="00211D60"/>
    <w:rsid w:val="00212872"/>
    <w:rsid w:val="002147E6"/>
    <w:rsid w:val="00215139"/>
    <w:rsid w:val="0021602F"/>
    <w:rsid w:val="00216E4E"/>
    <w:rsid w:val="00217380"/>
    <w:rsid w:val="002177C3"/>
    <w:rsid w:val="0021795B"/>
    <w:rsid w:val="00220BE1"/>
    <w:rsid w:val="002215FE"/>
    <w:rsid w:val="002223E8"/>
    <w:rsid w:val="00223A20"/>
    <w:rsid w:val="0022572F"/>
    <w:rsid w:val="00225A25"/>
    <w:rsid w:val="00225C97"/>
    <w:rsid w:val="00226C4E"/>
    <w:rsid w:val="00227D97"/>
    <w:rsid w:val="0023112E"/>
    <w:rsid w:val="002312F7"/>
    <w:rsid w:val="00232197"/>
    <w:rsid w:val="002327A5"/>
    <w:rsid w:val="00236BE0"/>
    <w:rsid w:val="00240743"/>
    <w:rsid w:val="00240ACD"/>
    <w:rsid w:val="00243A83"/>
    <w:rsid w:val="00245EBF"/>
    <w:rsid w:val="00252700"/>
    <w:rsid w:val="00254095"/>
    <w:rsid w:val="00255D27"/>
    <w:rsid w:val="00256E62"/>
    <w:rsid w:val="00256EB8"/>
    <w:rsid w:val="002616A5"/>
    <w:rsid w:val="00261C7E"/>
    <w:rsid w:val="00262B27"/>
    <w:rsid w:val="00266026"/>
    <w:rsid w:val="0026686C"/>
    <w:rsid w:val="00267697"/>
    <w:rsid w:val="00267826"/>
    <w:rsid w:val="00267AC3"/>
    <w:rsid w:val="002744FC"/>
    <w:rsid w:val="0027532F"/>
    <w:rsid w:val="00275490"/>
    <w:rsid w:val="002774F2"/>
    <w:rsid w:val="00277B43"/>
    <w:rsid w:val="00281062"/>
    <w:rsid w:val="002837C9"/>
    <w:rsid w:val="00284903"/>
    <w:rsid w:val="00284A43"/>
    <w:rsid w:val="002860D7"/>
    <w:rsid w:val="0028664C"/>
    <w:rsid w:val="002929CC"/>
    <w:rsid w:val="00292F22"/>
    <w:rsid w:val="002930AB"/>
    <w:rsid w:val="002934DD"/>
    <w:rsid w:val="00293C8E"/>
    <w:rsid w:val="00294006"/>
    <w:rsid w:val="002955BB"/>
    <w:rsid w:val="00296569"/>
    <w:rsid w:val="00296C26"/>
    <w:rsid w:val="00297DEC"/>
    <w:rsid w:val="002A0BC7"/>
    <w:rsid w:val="002A0D8E"/>
    <w:rsid w:val="002A108D"/>
    <w:rsid w:val="002A18E2"/>
    <w:rsid w:val="002A36A1"/>
    <w:rsid w:val="002A4A18"/>
    <w:rsid w:val="002A58F0"/>
    <w:rsid w:val="002A6862"/>
    <w:rsid w:val="002A6C5C"/>
    <w:rsid w:val="002A7BC2"/>
    <w:rsid w:val="002B0550"/>
    <w:rsid w:val="002B1DFB"/>
    <w:rsid w:val="002B3754"/>
    <w:rsid w:val="002B3912"/>
    <w:rsid w:val="002B47D0"/>
    <w:rsid w:val="002B5947"/>
    <w:rsid w:val="002B5BD7"/>
    <w:rsid w:val="002B776A"/>
    <w:rsid w:val="002B789F"/>
    <w:rsid w:val="002C109A"/>
    <w:rsid w:val="002C199D"/>
    <w:rsid w:val="002C2EC9"/>
    <w:rsid w:val="002C5FCE"/>
    <w:rsid w:val="002C650C"/>
    <w:rsid w:val="002C6D88"/>
    <w:rsid w:val="002C7B38"/>
    <w:rsid w:val="002C7D27"/>
    <w:rsid w:val="002D1C50"/>
    <w:rsid w:val="002D32E6"/>
    <w:rsid w:val="002D40E5"/>
    <w:rsid w:val="002D457A"/>
    <w:rsid w:val="002E04AD"/>
    <w:rsid w:val="002E065D"/>
    <w:rsid w:val="002E0934"/>
    <w:rsid w:val="002E152E"/>
    <w:rsid w:val="002E1FCA"/>
    <w:rsid w:val="002E3035"/>
    <w:rsid w:val="002E3382"/>
    <w:rsid w:val="002E4068"/>
    <w:rsid w:val="002E41EC"/>
    <w:rsid w:val="002E4304"/>
    <w:rsid w:val="002E6162"/>
    <w:rsid w:val="002E6221"/>
    <w:rsid w:val="002E62EC"/>
    <w:rsid w:val="002E73BA"/>
    <w:rsid w:val="002F1B98"/>
    <w:rsid w:val="002F2E8B"/>
    <w:rsid w:val="002F3FAA"/>
    <w:rsid w:val="002F7DE5"/>
    <w:rsid w:val="0030099E"/>
    <w:rsid w:val="00301826"/>
    <w:rsid w:val="00301B8F"/>
    <w:rsid w:val="00302565"/>
    <w:rsid w:val="003035E1"/>
    <w:rsid w:val="003057C3"/>
    <w:rsid w:val="00306EEB"/>
    <w:rsid w:val="00310419"/>
    <w:rsid w:val="00310E58"/>
    <w:rsid w:val="0031118F"/>
    <w:rsid w:val="00312AA1"/>
    <w:rsid w:val="003146D9"/>
    <w:rsid w:val="00315AF8"/>
    <w:rsid w:val="0031729C"/>
    <w:rsid w:val="00317707"/>
    <w:rsid w:val="00317AF4"/>
    <w:rsid w:val="0032219C"/>
    <w:rsid w:val="00324782"/>
    <w:rsid w:val="00324E63"/>
    <w:rsid w:val="003251B5"/>
    <w:rsid w:val="00325E4E"/>
    <w:rsid w:val="003261EE"/>
    <w:rsid w:val="00326C4E"/>
    <w:rsid w:val="00326EDF"/>
    <w:rsid w:val="00327507"/>
    <w:rsid w:val="00327C4C"/>
    <w:rsid w:val="003311E3"/>
    <w:rsid w:val="00331636"/>
    <w:rsid w:val="00332338"/>
    <w:rsid w:val="00332ED5"/>
    <w:rsid w:val="0033416C"/>
    <w:rsid w:val="00334992"/>
    <w:rsid w:val="00336357"/>
    <w:rsid w:val="00336B49"/>
    <w:rsid w:val="0033748A"/>
    <w:rsid w:val="0033761E"/>
    <w:rsid w:val="0033784F"/>
    <w:rsid w:val="003437A3"/>
    <w:rsid w:val="00343F5D"/>
    <w:rsid w:val="00344666"/>
    <w:rsid w:val="00346004"/>
    <w:rsid w:val="00346C20"/>
    <w:rsid w:val="00347752"/>
    <w:rsid w:val="00347CFD"/>
    <w:rsid w:val="003507CD"/>
    <w:rsid w:val="0035102B"/>
    <w:rsid w:val="003510B8"/>
    <w:rsid w:val="0035197E"/>
    <w:rsid w:val="00354517"/>
    <w:rsid w:val="00357616"/>
    <w:rsid w:val="003576C4"/>
    <w:rsid w:val="00357E1E"/>
    <w:rsid w:val="00360D38"/>
    <w:rsid w:val="003616C5"/>
    <w:rsid w:val="0036288D"/>
    <w:rsid w:val="00362AD2"/>
    <w:rsid w:val="00365BF7"/>
    <w:rsid w:val="00367AAB"/>
    <w:rsid w:val="003700DB"/>
    <w:rsid w:val="00371C24"/>
    <w:rsid w:val="00371E25"/>
    <w:rsid w:val="00375F30"/>
    <w:rsid w:val="003760BA"/>
    <w:rsid w:val="0037714E"/>
    <w:rsid w:val="0038091C"/>
    <w:rsid w:val="00380EE4"/>
    <w:rsid w:val="00380F47"/>
    <w:rsid w:val="003810EB"/>
    <w:rsid w:val="00381F85"/>
    <w:rsid w:val="0038273C"/>
    <w:rsid w:val="0038383C"/>
    <w:rsid w:val="00390515"/>
    <w:rsid w:val="003910E5"/>
    <w:rsid w:val="00391618"/>
    <w:rsid w:val="0039162E"/>
    <w:rsid w:val="00391799"/>
    <w:rsid w:val="00393041"/>
    <w:rsid w:val="003952F0"/>
    <w:rsid w:val="0039642E"/>
    <w:rsid w:val="00396D4F"/>
    <w:rsid w:val="00397F1A"/>
    <w:rsid w:val="003A0D52"/>
    <w:rsid w:val="003A3382"/>
    <w:rsid w:val="003A393F"/>
    <w:rsid w:val="003A4770"/>
    <w:rsid w:val="003A51BA"/>
    <w:rsid w:val="003A60A2"/>
    <w:rsid w:val="003A6100"/>
    <w:rsid w:val="003A799A"/>
    <w:rsid w:val="003B16DE"/>
    <w:rsid w:val="003B1F93"/>
    <w:rsid w:val="003B253C"/>
    <w:rsid w:val="003B3490"/>
    <w:rsid w:val="003B3610"/>
    <w:rsid w:val="003B3969"/>
    <w:rsid w:val="003B4B9E"/>
    <w:rsid w:val="003B5AF8"/>
    <w:rsid w:val="003C1DED"/>
    <w:rsid w:val="003C2AA9"/>
    <w:rsid w:val="003C320B"/>
    <w:rsid w:val="003C4838"/>
    <w:rsid w:val="003C6966"/>
    <w:rsid w:val="003D1910"/>
    <w:rsid w:val="003D26B6"/>
    <w:rsid w:val="003D2FD1"/>
    <w:rsid w:val="003D3F07"/>
    <w:rsid w:val="003D45D4"/>
    <w:rsid w:val="003D58C0"/>
    <w:rsid w:val="003D61DF"/>
    <w:rsid w:val="003D65E3"/>
    <w:rsid w:val="003E2AEC"/>
    <w:rsid w:val="003E2C39"/>
    <w:rsid w:val="003E4DA2"/>
    <w:rsid w:val="003E4EDA"/>
    <w:rsid w:val="003E63A3"/>
    <w:rsid w:val="003E65B6"/>
    <w:rsid w:val="003E7F60"/>
    <w:rsid w:val="003F0E44"/>
    <w:rsid w:val="003F2E86"/>
    <w:rsid w:val="003F471B"/>
    <w:rsid w:val="003F5846"/>
    <w:rsid w:val="003F7481"/>
    <w:rsid w:val="003F794D"/>
    <w:rsid w:val="003F7EED"/>
    <w:rsid w:val="00402208"/>
    <w:rsid w:val="0040290A"/>
    <w:rsid w:val="00403339"/>
    <w:rsid w:val="0040342E"/>
    <w:rsid w:val="00404D54"/>
    <w:rsid w:val="00405DE2"/>
    <w:rsid w:val="0040715D"/>
    <w:rsid w:val="0040776A"/>
    <w:rsid w:val="004102A3"/>
    <w:rsid w:val="00410E1A"/>
    <w:rsid w:val="00412452"/>
    <w:rsid w:val="0041251C"/>
    <w:rsid w:val="00412F59"/>
    <w:rsid w:val="004146A0"/>
    <w:rsid w:val="004161F6"/>
    <w:rsid w:val="00417725"/>
    <w:rsid w:val="00417A3A"/>
    <w:rsid w:val="00417BFE"/>
    <w:rsid w:val="004202DC"/>
    <w:rsid w:val="00422459"/>
    <w:rsid w:val="004240C5"/>
    <w:rsid w:val="00424FCD"/>
    <w:rsid w:val="004256A4"/>
    <w:rsid w:val="00425979"/>
    <w:rsid w:val="00426879"/>
    <w:rsid w:val="00427053"/>
    <w:rsid w:val="00427529"/>
    <w:rsid w:val="00433BC3"/>
    <w:rsid w:val="00435A05"/>
    <w:rsid w:val="00436A24"/>
    <w:rsid w:val="00436C78"/>
    <w:rsid w:val="0043741F"/>
    <w:rsid w:val="00437EF8"/>
    <w:rsid w:val="004431DC"/>
    <w:rsid w:val="00444DB8"/>
    <w:rsid w:val="00446566"/>
    <w:rsid w:val="00446CB4"/>
    <w:rsid w:val="00447F6D"/>
    <w:rsid w:val="00450533"/>
    <w:rsid w:val="00451F89"/>
    <w:rsid w:val="004542D1"/>
    <w:rsid w:val="004548D3"/>
    <w:rsid w:val="00454A63"/>
    <w:rsid w:val="00454E7E"/>
    <w:rsid w:val="004555C0"/>
    <w:rsid w:val="0045584A"/>
    <w:rsid w:val="00455E35"/>
    <w:rsid w:val="004565FA"/>
    <w:rsid w:val="004601FC"/>
    <w:rsid w:val="00461D59"/>
    <w:rsid w:val="004620DF"/>
    <w:rsid w:val="0046219C"/>
    <w:rsid w:val="00462790"/>
    <w:rsid w:val="00467B8E"/>
    <w:rsid w:val="004703CC"/>
    <w:rsid w:val="004707A0"/>
    <w:rsid w:val="004709CF"/>
    <w:rsid w:val="00473DCF"/>
    <w:rsid w:val="00473E99"/>
    <w:rsid w:val="00474F48"/>
    <w:rsid w:val="004753AE"/>
    <w:rsid w:val="00475751"/>
    <w:rsid w:val="00477209"/>
    <w:rsid w:val="00477737"/>
    <w:rsid w:val="00480316"/>
    <w:rsid w:val="00480B71"/>
    <w:rsid w:val="00481139"/>
    <w:rsid w:val="00482FC0"/>
    <w:rsid w:val="0048373A"/>
    <w:rsid w:val="0048552F"/>
    <w:rsid w:val="00485725"/>
    <w:rsid w:val="00485804"/>
    <w:rsid w:val="00486C2F"/>
    <w:rsid w:val="004879A5"/>
    <w:rsid w:val="00487B9C"/>
    <w:rsid w:val="00492350"/>
    <w:rsid w:val="0049251D"/>
    <w:rsid w:val="00493E92"/>
    <w:rsid w:val="00494B84"/>
    <w:rsid w:val="004955D4"/>
    <w:rsid w:val="00495603"/>
    <w:rsid w:val="00495D56"/>
    <w:rsid w:val="004962C3"/>
    <w:rsid w:val="00496A50"/>
    <w:rsid w:val="00496E72"/>
    <w:rsid w:val="00497236"/>
    <w:rsid w:val="004A0514"/>
    <w:rsid w:val="004A127F"/>
    <w:rsid w:val="004A2284"/>
    <w:rsid w:val="004A465F"/>
    <w:rsid w:val="004A4BBC"/>
    <w:rsid w:val="004B0C8B"/>
    <w:rsid w:val="004B17C7"/>
    <w:rsid w:val="004B3006"/>
    <w:rsid w:val="004B3A5E"/>
    <w:rsid w:val="004B4EE6"/>
    <w:rsid w:val="004B6D48"/>
    <w:rsid w:val="004C386B"/>
    <w:rsid w:val="004C6EC6"/>
    <w:rsid w:val="004D0438"/>
    <w:rsid w:val="004D21AE"/>
    <w:rsid w:val="004D3F44"/>
    <w:rsid w:val="004D655B"/>
    <w:rsid w:val="004D6D21"/>
    <w:rsid w:val="004D735D"/>
    <w:rsid w:val="004E170C"/>
    <w:rsid w:val="004E2242"/>
    <w:rsid w:val="004E7F3B"/>
    <w:rsid w:val="004F07A6"/>
    <w:rsid w:val="004F14CF"/>
    <w:rsid w:val="004F2B05"/>
    <w:rsid w:val="004F451D"/>
    <w:rsid w:val="004F4B59"/>
    <w:rsid w:val="004F4F19"/>
    <w:rsid w:val="004F508E"/>
    <w:rsid w:val="004F50C9"/>
    <w:rsid w:val="004F6934"/>
    <w:rsid w:val="004F6CD6"/>
    <w:rsid w:val="00501A16"/>
    <w:rsid w:val="00501F18"/>
    <w:rsid w:val="00502B1E"/>
    <w:rsid w:val="00503258"/>
    <w:rsid w:val="00503C71"/>
    <w:rsid w:val="00504A84"/>
    <w:rsid w:val="005059A0"/>
    <w:rsid w:val="00505AF0"/>
    <w:rsid w:val="00506566"/>
    <w:rsid w:val="00510939"/>
    <w:rsid w:val="005127EE"/>
    <w:rsid w:val="005163BB"/>
    <w:rsid w:val="0051703C"/>
    <w:rsid w:val="00517321"/>
    <w:rsid w:val="00520444"/>
    <w:rsid w:val="00520EA2"/>
    <w:rsid w:val="00520FFB"/>
    <w:rsid w:val="00521EDA"/>
    <w:rsid w:val="00523399"/>
    <w:rsid w:val="0052524F"/>
    <w:rsid w:val="00525E5D"/>
    <w:rsid w:val="0052681C"/>
    <w:rsid w:val="00526BC0"/>
    <w:rsid w:val="005274F5"/>
    <w:rsid w:val="0053192C"/>
    <w:rsid w:val="00531E0D"/>
    <w:rsid w:val="00531FA7"/>
    <w:rsid w:val="0053325E"/>
    <w:rsid w:val="00536138"/>
    <w:rsid w:val="005369A5"/>
    <w:rsid w:val="005374C8"/>
    <w:rsid w:val="00537BD2"/>
    <w:rsid w:val="00542EB8"/>
    <w:rsid w:val="00543342"/>
    <w:rsid w:val="005433DF"/>
    <w:rsid w:val="005449AD"/>
    <w:rsid w:val="005458C4"/>
    <w:rsid w:val="00546CF3"/>
    <w:rsid w:val="0055133A"/>
    <w:rsid w:val="00552238"/>
    <w:rsid w:val="005524A8"/>
    <w:rsid w:val="00552C7B"/>
    <w:rsid w:val="005532DE"/>
    <w:rsid w:val="005546AA"/>
    <w:rsid w:val="00556096"/>
    <w:rsid w:val="00556733"/>
    <w:rsid w:val="005600AA"/>
    <w:rsid w:val="00560355"/>
    <w:rsid w:val="005613DD"/>
    <w:rsid w:val="00561645"/>
    <w:rsid w:val="005622D0"/>
    <w:rsid w:val="00563016"/>
    <w:rsid w:val="00566321"/>
    <w:rsid w:val="00566946"/>
    <w:rsid w:val="00567F28"/>
    <w:rsid w:val="0057057C"/>
    <w:rsid w:val="005706C2"/>
    <w:rsid w:val="00570813"/>
    <w:rsid w:val="0057109A"/>
    <w:rsid w:val="00571FD4"/>
    <w:rsid w:val="0057208D"/>
    <w:rsid w:val="005721E3"/>
    <w:rsid w:val="005724E6"/>
    <w:rsid w:val="00573E18"/>
    <w:rsid w:val="00574419"/>
    <w:rsid w:val="005749D7"/>
    <w:rsid w:val="00574DBA"/>
    <w:rsid w:val="00575458"/>
    <w:rsid w:val="00575B61"/>
    <w:rsid w:val="005762F3"/>
    <w:rsid w:val="005762FD"/>
    <w:rsid w:val="00577133"/>
    <w:rsid w:val="00577B34"/>
    <w:rsid w:val="00580C85"/>
    <w:rsid w:val="0058171D"/>
    <w:rsid w:val="005831AE"/>
    <w:rsid w:val="00583A75"/>
    <w:rsid w:val="00583B1B"/>
    <w:rsid w:val="00585DEC"/>
    <w:rsid w:val="00587DF2"/>
    <w:rsid w:val="00590DB2"/>
    <w:rsid w:val="00590F23"/>
    <w:rsid w:val="00592E21"/>
    <w:rsid w:val="005944A9"/>
    <w:rsid w:val="00595C06"/>
    <w:rsid w:val="005A0652"/>
    <w:rsid w:val="005A0DEE"/>
    <w:rsid w:val="005A158C"/>
    <w:rsid w:val="005A20F5"/>
    <w:rsid w:val="005A3E51"/>
    <w:rsid w:val="005A51BB"/>
    <w:rsid w:val="005A6FCE"/>
    <w:rsid w:val="005A7475"/>
    <w:rsid w:val="005A76A2"/>
    <w:rsid w:val="005A787D"/>
    <w:rsid w:val="005B0AE0"/>
    <w:rsid w:val="005B10F0"/>
    <w:rsid w:val="005B18AC"/>
    <w:rsid w:val="005B57AA"/>
    <w:rsid w:val="005B5AA2"/>
    <w:rsid w:val="005B721E"/>
    <w:rsid w:val="005C4C81"/>
    <w:rsid w:val="005C638D"/>
    <w:rsid w:val="005C64C9"/>
    <w:rsid w:val="005C68E8"/>
    <w:rsid w:val="005D1587"/>
    <w:rsid w:val="005D520F"/>
    <w:rsid w:val="005D5B96"/>
    <w:rsid w:val="005D66E5"/>
    <w:rsid w:val="005D6FAE"/>
    <w:rsid w:val="005D7084"/>
    <w:rsid w:val="005E0467"/>
    <w:rsid w:val="005E06DC"/>
    <w:rsid w:val="005E0E22"/>
    <w:rsid w:val="005E1C6A"/>
    <w:rsid w:val="005E2420"/>
    <w:rsid w:val="005E37EB"/>
    <w:rsid w:val="005E3BF9"/>
    <w:rsid w:val="005E3C66"/>
    <w:rsid w:val="005E4C9A"/>
    <w:rsid w:val="005E62BE"/>
    <w:rsid w:val="005E759C"/>
    <w:rsid w:val="005E7943"/>
    <w:rsid w:val="005F100D"/>
    <w:rsid w:val="005F381E"/>
    <w:rsid w:val="005F4B17"/>
    <w:rsid w:val="005F4EDF"/>
    <w:rsid w:val="005F6881"/>
    <w:rsid w:val="005F7770"/>
    <w:rsid w:val="00600042"/>
    <w:rsid w:val="006014B0"/>
    <w:rsid w:val="00601CE3"/>
    <w:rsid w:val="00601DD8"/>
    <w:rsid w:val="00604418"/>
    <w:rsid w:val="00604E6A"/>
    <w:rsid w:val="00606AA2"/>
    <w:rsid w:val="00610DAC"/>
    <w:rsid w:val="00611350"/>
    <w:rsid w:val="0061135F"/>
    <w:rsid w:val="00611587"/>
    <w:rsid w:val="00613C05"/>
    <w:rsid w:val="00613C10"/>
    <w:rsid w:val="0061448C"/>
    <w:rsid w:val="00616070"/>
    <w:rsid w:val="00617585"/>
    <w:rsid w:val="00617CBA"/>
    <w:rsid w:val="00621416"/>
    <w:rsid w:val="006226ED"/>
    <w:rsid w:val="00622E4A"/>
    <w:rsid w:val="00625AB6"/>
    <w:rsid w:val="00625EB6"/>
    <w:rsid w:val="006261BF"/>
    <w:rsid w:val="00627BD5"/>
    <w:rsid w:val="0063011A"/>
    <w:rsid w:val="00630E1D"/>
    <w:rsid w:val="00632F53"/>
    <w:rsid w:val="00633541"/>
    <w:rsid w:val="00633A11"/>
    <w:rsid w:val="00634577"/>
    <w:rsid w:val="0063587C"/>
    <w:rsid w:val="006374EE"/>
    <w:rsid w:val="006375D7"/>
    <w:rsid w:val="006425AB"/>
    <w:rsid w:val="006429A0"/>
    <w:rsid w:val="00646C0F"/>
    <w:rsid w:val="00651424"/>
    <w:rsid w:val="0065298A"/>
    <w:rsid w:val="00655BB2"/>
    <w:rsid w:val="00657D6E"/>
    <w:rsid w:val="00662FE2"/>
    <w:rsid w:val="0066414C"/>
    <w:rsid w:val="00664479"/>
    <w:rsid w:val="00664E71"/>
    <w:rsid w:val="00664F67"/>
    <w:rsid w:val="00666665"/>
    <w:rsid w:val="00666EF2"/>
    <w:rsid w:val="00667269"/>
    <w:rsid w:val="0067032B"/>
    <w:rsid w:val="00670369"/>
    <w:rsid w:val="00672571"/>
    <w:rsid w:val="006757B9"/>
    <w:rsid w:val="00675CD4"/>
    <w:rsid w:val="006775D3"/>
    <w:rsid w:val="00677B3C"/>
    <w:rsid w:val="006805FE"/>
    <w:rsid w:val="0068068A"/>
    <w:rsid w:val="006825B7"/>
    <w:rsid w:val="00682776"/>
    <w:rsid w:val="0068288B"/>
    <w:rsid w:val="006867DD"/>
    <w:rsid w:val="00690242"/>
    <w:rsid w:val="006905BC"/>
    <w:rsid w:val="00690822"/>
    <w:rsid w:val="00692169"/>
    <w:rsid w:val="006928A4"/>
    <w:rsid w:val="0069490B"/>
    <w:rsid w:val="006A18AE"/>
    <w:rsid w:val="006A3CA8"/>
    <w:rsid w:val="006A671D"/>
    <w:rsid w:val="006A70B4"/>
    <w:rsid w:val="006B08C7"/>
    <w:rsid w:val="006B0B28"/>
    <w:rsid w:val="006B2354"/>
    <w:rsid w:val="006B70FC"/>
    <w:rsid w:val="006C38E9"/>
    <w:rsid w:val="006C4F48"/>
    <w:rsid w:val="006C61FB"/>
    <w:rsid w:val="006C6A10"/>
    <w:rsid w:val="006C6D36"/>
    <w:rsid w:val="006C6D46"/>
    <w:rsid w:val="006C7487"/>
    <w:rsid w:val="006C7D9F"/>
    <w:rsid w:val="006D0B35"/>
    <w:rsid w:val="006D38B1"/>
    <w:rsid w:val="006D4697"/>
    <w:rsid w:val="006D50D3"/>
    <w:rsid w:val="006D59FF"/>
    <w:rsid w:val="006D5DA3"/>
    <w:rsid w:val="006D6B5F"/>
    <w:rsid w:val="006D72C3"/>
    <w:rsid w:val="006E4575"/>
    <w:rsid w:val="006E56B6"/>
    <w:rsid w:val="006E57A7"/>
    <w:rsid w:val="006E6237"/>
    <w:rsid w:val="006E7A0B"/>
    <w:rsid w:val="006F1620"/>
    <w:rsid w:val="006F2EDA"/>
    <w:rsid w:val="006F31F4"/>
    <w:rsid w:val="006F3465"/>
    <w:rsid w:val="006F34A2"/>
    <w:rsid w:val="006F39B1"/>
    <w:rsid w:val="006F538D"/>
    <w:rsid w:val="006F53BA"/>
    <w:rsid w:val="006F7E82"/>
    <w:rsid w:val="00701164"/>
    <w:rsid w:val="007014E1"/>
    <w:rsid w:val="007054EB"/>
    <w:rsid w:val="00705736"/>
    <w:rsid w:val="00706072"/>
    <w:rsid w:val="00706EFA"/>
    <w:rsid w:val="007107AA"/>
    <w:rsid w:val="0071160B"/>
    <w:rsid w:val="00711F32"/>
    <w:rsid w:val="00714DDD"/>
    <w:rsid w:val="007175A4"/>
    <w:rsid w:val="007220F0"/>
    <w:rsid w:val="0072283F"/>
    <w:rsid w:val="00723B3E"/>
    <w:rsid w:val="00723C00"/>
    <w:rsid w:val="00725AFC"/>
    <w:rsid w:val="0072613A"/>
    <w:rsid w:val="007267FF"/>
    <w:rsid w:val="00726FBA"/>
    <w:rsid w:val="00731D1B"/>
    <w:rsid w:val="00735EA0"/>
    <w:rsid w:val="00737C36"/>
    <w:rsid w:val="00741069"/>
    <w:rsid w:val="007430F7"/>
    <w:rsid w:val="0074502D"/>
    <w:rsid w:val="007471AA"/>
    <w:rsid w:val="00760AE4"/>
    <w:rsid w:val="00761A1C"/>
    <w:rsid w:val="00763DB7"/>
    <w:rsid w:val="00764052"/>
    <w:rsid w:val="00764460"/>
    <w:rsid w:val="007653B1"/>
    <w:rsid w:val="00766B74"/>
    <w:rsid w:val="007679A7"/>
    <w:rsid w:val="007700B5"/>
    <w:rsid w:val="007704FF"/>
    <w:rsid w:val="00770507"/>
    <w:rsid w:val="0077062C"/>
    <w:rsid w:val="00771D78"/>
    <w:rsid w:val="0077209B"/>
    <w:rsid w:val="007722B6"/>
    <w:rsid w:val="00773C1B"/>
    <w:rsid w:val="00774A4B"/>
    <w:rsid w:val="00780C80"/>
    <w:rsid w:val="00781EDE"/>
    <w:rsid w:val="00782B36"/>
    <w:rsid w:val="00784461"/>
    <w:rsid w:val="007869D5"/>
    <w:rsid w:val="00787C72"/>
    <w:rsid w:val="00791C75"/>
    <w:rsid w:val="00793156"/>
    <w:rsid w:val="00793944"/>
    <w:rsid w:val="00793B87"/>
    <w:rsid w:val="00794166"/>
    <w:rsid w:val="007944B2"/>
    <w:rsid w:val="00796AE5"/>
    <w:rsid w:val="0079773F"/>
    <w:rsid w:val="00797CAB"/>
    <w:rsid w:val="007A0EAD"/>
    <w:rsid w:val="007A386C"/>
    <w:rsid w:val="007A4077"/>
    <w:rsid w:val="007B21EF"/>
    <w:rsid w:val="007B26C4"/>
    <w:rsid w:val="007B4526"/>
    <w:rsid w:val="007B6B79"/>
    <w:rsid w:val="007B75CE"/>
    <w:rsid w:val="007C030A"/>
    <w:rsid w:val="007C1406"/>
    <w:rsid w:val="007C6172"/>
    <w:rsid w:val="007C764C"/>
    <w:rsid w:val="007C7D76"/>
    <w:rsid w:val="007D0D52"/>
    <w:rsid w:val="007D0DCB"/>
    <w:rsid w:val="007D1949"/>
    <w:rsid w:val="007D221C"/>
    <w:rsid w:val="007D2644"/>
    <w:rsid w:val="007D266E"/>
    <w:rsid w:val="007D6502"/>
    <w:rsid w:val="007E084E"/>
    <w:rsid w:val="007E0DBA"/>
    <w:rsid w:val="007E32C1"/>
    <w:rsid w:val="007E47D5"/>
    <w:rsid w:val="007E6935"/>
    <w:rsid w:val="007E7569"/>
    <w:rsid w:val="007F2EFE"/>
    <w:rsid w:val="007F3D92"/>
    <w:rsid w:val="007F4459"/>
    <w:rsid w:val="007F46A9"/>
    <w:rsid w:val="007F53A7"/>
    <w:rsid w:val="007F5951"/>
    <w:rsid w:val="007F5F18"/>
    <w:rsid w:val="007F69EA"/>
    <w:rsid w:val="007F7506"/>
    <w:rsid w:val="00800651"/>
    <w:rsid w:val="008008D8"/>
    <w:rsid w:val="00802B8E"/>
    <w:rsid w:val="008049C1"/>
    <w:rsid w:val="008052CC"/>
    <w:rsid w:val="0080745D"/>
    <w:rsid w:val="0080782C"/>
    <w:rsid w:val="0081064C"/>
    <w:rsid w:val="00810B0C"/>
    <w:rsid w:val="00810C1B"/>
    <w:rsid w:val="00811C6E"/>
    <w:rsid w:val="008133B9"/>
    <w:rsid w:val="008137A0"/>
    <w:rsid w:val="00815972"/>
    <w:rsid w:val="0081684D"/>
    <w:rsid w:val="008212FE"/>
    <w:rsid w:val="0082729E"/>
    <w:rsid w:val="00827364"/>
    <w:rsid w:val="0083016A"/>
    <w:rsid w:val="008309B2"/>
    <w:rsid w:val="00830E78"/>
    <w:rsid w:val="00831EB2"/>
    <w:rsid w:val="0083372A"/>
    <w:rsid w:val="00833756"/>
    <w:rsid w:val="00833772"/>
    <w:rsid w:val="00834A5D"/>
    <w:rsid w:val="008401BE"/>
    <w:rsid w:val="008415BC"/>
    <w:rsid w:val="00842977"/>
    <w:rsid w:val="00843072"/>
    <w:rsid w:val="00843255"/>
    <w:rsid w:val="0084376D"/>
    <w:rsid w:val="00843AA5"/>
    <w:rsid w:val="00844E7C"/>
    <w:rsid w:val="00846CC3"/>
    <w:rsid w:val="00847AEC"/>
    <w:rsid w:val="00851CCD"/>
    <w:rsid w:val="00851FBD"/>
    <w:rsid w:val="00852100"/>
    <w:rsid w:val="0085228A"/>
    <w:rsid w:val="0085246A"/>
    <w:rsid w:val="00852DED"/>
    <w:rsid w:val="00855648"/>
    <w:rsid w:val="00860106"/>
    <w:rsid w:val="00860626"/>
    <w:rsid w:val="008610CB"/>
    <w:rsid w:val="00861B3C"/>
    <w:rsid w:val="00862098"/>
    <w:rsid w:val="00862A6E"/>
    <w:rsid w:val="008638EB"/>
    <w:rsid w:val="0086686A"/>
    <w:rsid w:val="008672FC"/>
    <w:rsid w:val="00870006"/>
    <w:rsid w:val="0087029F"/>
    <w:rsid w:val="00870574"/>
    <w:rsid w:val="00871234"/>
    <w:rsid w:val="008717DD"/>
    <w:rsid w:val="00873773"/>
    <w:rsid w:val="00875E6E"/>
    <w:rsid w:val="008800C1"/>
    <w:rsid w:val="008807C5"/>
    <w:rsid w:val="00884D00"/>
    <w:rsid w:val="00884D1F"/>
    <w:rsid w:val="00886D7C"/>
    <w:rsid w:val="008870CC"/>
    <w:rsid w:val="0089314C"/>
    <w:rsid w:val="00894B2D"/>
    <w:rsid w:val="008969DF"/>
    <w:rsid w:val="0089796C"/>
    <w:rsid w:val="00897C06"/>
    <w:rsid w:val="008A180A"/>
    <w:rsid w:val="008A2460"/>
    <w:rsid w:val="008A2AF0"/>
    <w:rsid w:val="008A2D0A"/>
    <w:rsid w:val="008A3870"/>
    <w:rsid w:val="008A40D1"/>
    <w:rsid w:val="008A4E84"/>
    <w:rsid w:val="008A5E71"/>
    <w:rsid w:val="008A742D"/>
    <w:rsid w:val="008A7D04"/>
    <w:rsid w:val="008A7E87"/>
    <w:rsid w:val="008B3386"/>
    <w:rsid w:val="008B34AC"/>
    <w:rsid w:val="008B3B41"/>
    <w:rsid w:val="008B3BC3"/>
    <w:rsid w:val="008B51E5"/>
    <w:rsid w:val="008B61E7"/>
    <w:rsid w:val="008C04A7"/>
    <w:rsid w:val="008C17E1"/>
    <w:rsid w:val="008C47E1"/>
    <w:rsid w:val="008C5D88"/>
    <w:rsid w:val="008C6AAB"/>
    <w:rsid w:val="008C7BD4"/>
    <w:rsid w:val="008D0879"/>
    <w:rsid w:val="008D0B7C"/>
    <w:rsid w:val="008D0EC3"/>
    <w:rsid w:val="008D25D1"/>
    <w:rsid w:val="008D2E30"/>
    <w:rsid w:val="008D2FEA"/>
    <w:rsid w:val="008D3080"/>
    <w:rsid w:val="008D4B5C"/>
    <w:rsid w:val="008D5196"/>
    <w:rsid w:val="008D6738"/>
    <w:rsid w:val="008D7684"/>
    <w:rsid w:val="008E07AF"/>
    <w:rsid w:val="008E1255"/>
    <w:rsid w:val="008E1CCE"/>
    <w:rsid w:val="008E35AF"/>
    <w:rsid w:val="008E3705"/>
    <w:rsid w:val="008E6000"/>
    <w:rsid w:val="008E62F1"/>
    <w:rsid w:val="008E77EE"/>
    <w:rsid w:val="008E7922"/>
    <w:rsid w:val="008F07EE"/>
    <w:rsid w:val="008F2099"/>
    <w:rsid w:val="008F29F0"/>
    <w:rsid w:val="008F33F5"/>
    <w:rsid w:val="008F40A5"/>
    <w:rsid w:val="008F4DE1"/>
    <w:rsid w:val="008F7137"/>
    <w:rsid w:val="009018E3"/>
    <w:rsid w:val="009037BD"/>
    <w:rsid w:val="00903C94"/>
    <w:rsid w:val="00903F1A"/>
    <w:rsid w:val="009053DC"/>
    <w:rsid w:val="009054F1"/>
    <w:rsid w:val="009057C5"/>
    <w:rsid w:val="00905AED"/>
    <w:rsid w:val="00910380"/>
    <w:rsid w:val="00910E4E"/>
    <w:rsid w:val="009111A0"/>
    <w:rsid w:val="00912CC1"/>
    <w:rsid w:val="0091329B"/>
    <w:rsid w:val="00913A75"/>
    <w:rsid w:val="0091445C"/>
    <w:rsid w:val="00914BEA"/>
    <w:rsid w:val="009166ED"/>
    <w:rsid w:val="00925EA6"/>
    <w:rsid w:val="0092623A"/>
    <w:rsid w:val="00926D82"/>
    <w:rsid w:val="00927C7A"/>
    <w:rsid w:val="0093228E"/>
    <w:rsid w:val="00932A68"/>
    <w:rsid w:val="00933BF9"/>
    <w:rsid w:val="009345AD"/>
    <w:rsid w:val="0094049F"/>
    <w:rsid w:val="0094421F"/>
    <w:rsid w:val="0094425D"/>
    <w:rsid w:val="00945380"/>
    <w:rsid w:val="00945702"/>
    <w:rsid w:val="00946B82"/>
    <w:rsid w:val="00946CB7"/>
    <w:rsid w:val="00947EAC"/>
    <w:rsid w:val="00950C9F"/>
    <w:rsid w:val="00951C0A"/>
    <w:rsid w:val="00952155"/>
    <w:rsid w:val="00952D13"/>
    <w:rsid w:val="00952ED7"/>
    <w:rsid w:val="009532E0"/>
    <w:rsid w:val="00953C0C"/>
    <w:rsid w:val="0095634C"/>
    <w:rsid w:val="00957401"/>
    <w:rsid w:val="009578A0"/>
    <w:rsid w:val="009604C8"/>
    <w:rsid w:val="009617CE"/>
    <w:rsid w:val="00962D33"/>
    <w:rsid w:val="00964083"/>
    <w:rsid w:val="0096462A"/>
    <w:rsid w:val="00965CC3"/>
    <w:rsid w:val="00965E28"/>
    <w:rsid w:val="0096692E"/>
    <w:rsid w:val="00967299"/>
    <w:rsid w:val="00967D18"/>
    <w:rsid w:val="00971158"/>
    <w:rsid w:val="00972B88"/>
    <w:rsid w:val="00972DA7"/>
    <w:rsid w:val="009743F7"/>
    <w:rsid w:val="00975329"/>
    <w:rsid w:val="00975385"/>
    <w:rsid w:val="00975850"/>
    <w:rsid w:val="00975EC9"/>
    <w:rsid w:val="009768C3"/>
    <w:rsid w:val="0097735E"/>
    <w:rsid w:val="00977E75"/>
    <w:rsid w:val="009823DE"/>
    <w:rsid w:val="009825DE"/>
    <w:rsid w:val="00984CD1"/>
    <w:rsid w:val="009855DB"/>
    <w:rsid w:val="00986D6E"/>
    <w:rsid w:val="00990D68"/>
    <w:rsid w:val="00994994"/>
    <w:rsid w:val="00994D8B"/>
    <w:rsid w:val="00995EB8"/>
    <w:rsid w:val="00997D7D"/>
    <w:rsid w:val="009A01AE"/>
    <w:rsid w:val="009A27A5"/>
    <w:rsid w:val="009A3A5D"/>
    <w:rsid w:val="009A4ED7"/>
    <w:rsid w:val="009A54E9"/>
    <w:rsid w:val="009A63D1"/>
    <w:rsid w:val="009A6CA1"/>
    <w:rsid w:val="009A7DB1"/>
    <w:rsid w:val="009A7EAC"/>
    <w:rsid w:val="009B0730"/>
    <w:rsid w:val="009B1DF9"/>
    <w:rsid w:val="009B2DBB"/>
    <w:rsid w:val="009B3FEA"/>
    <w:rsid w:val="009B4C84"/>
    <w:rsid w:val="009B4E08"/>
    <w:rsid w:val="009C080F"/>
    <w:rsid w:val="009C135D"/>
    <w:rsid w:val="009C414D"/>
    <w:rsid w:val="009C70F0"/>
    <w:rsid w:val="009C7856"/>
    <w:rsid w:val="009D1872"/>
    <w:rsid w:val="009D234F"/>
    <w:rsid w:val="009D260A"/>
    <w:rsid w:val="009D391C"/>
    <w:rsid w:val="009D3D97"/>
    <w:rsid w:val="009D4107"/>
    <w:rsid w:val="009D4850"/>
    <w:rsid w:val="009D641B"/>
    <w:rsid w:val="009D6621"/>
    <w:rsid w:val="009E0E68"/>
    <w:rsid w:val="009E15D5"/>
    <w:rsid w:val="009E184C"/>
    <w:rsid w:val="009E1862"/>
    <w:rsid w:val="009E21B7"/>
    <w:rsid w:val="009E319A"/>
    <w:rsid w:val="009E3B87"/>
    <w:rsid w:val="009E6459"/>
    <w:rsid w:val="009F1D7C"/>
    <w:rsid w:val="009F2F32"/>
    <w:rsid w:val="009F4640"/>
    <w:rsid w:val="009F5535"/>
    <w:rsid w:val="009F6ACB"/>
    <w:rsid w:val="009F7729"/>
    <w:rsid w:val="009F79EF"/>
    <w:rsid w:val="00A02AA6"/>
    <w:rsid w:val="00A037B6"/>
    <w:rsid w:val="00A0409C"/>
    <w:rsid w:val="00A0483C"/>
    <w:rsid w:val="00A0548E"/>
    <w:rsid w:val="00A0680A"/>
    <w:rsid w:val="00A1012A"/>
    <w:rsid w:val="00A10AC4"/>
    <w:rsid w:val="00A13A8D"/>
    <w:rsid w:val="00A14DE9"/>
    <w:rsid w:val="00A15305"/>
    <w:rsid w:val="00A15503"/>
    <w:rsid w:val="00A157EC"/>
    <w:rsid w:val="00A17313"/>
    <w:rsid w:val="00A20D17"/>
    <w:rsid w:val="00A215E2"/>
    <w:rsid w:val="00A21AE6"/>
    <w:rsid w:val="00A22B15"/>
    <w:rsid w:val="00A24934"/>
    <w:rsid w:val="00A26572"/>
    <w:rsid w:val="00A27515"/>
    <w:rsid w:val="00A30CF2"/>
    <w:rsid w:val="00A3216C"/>
    <w:rsid w:val="00A33834"/>
    <w:rsid w:val="00A3487A"/>
    <w:rsid w:val="00A356C4"/>
    <w:rsid w:val="00A37216"/>
    <w:rsid w:val="00A37483"/>
    <w:rsid w:val="00A37F39"/>
    <w:rsid w:val="00A4037C"/>
    <w:rsid w:val="00A404C3"/>
    <w:rsid w:val="00A40A16"/>
    <w:rsid w:val="00A44C00"/>
    <w:rsid w:val="00A44EED"/>
    <w:rsid w:val="00A45F38"/>
    <w:rsid w:val="00A4643B"/>
    <w:rsid w:val="00A51218"/>
    <w:rsid w:val="00A52B03"/>
    <w:rsid w:val="00A5486D"/>
    <w:rsid w:val="00A5499D"/>
    <w:rsid w:val="00A569F5"/>
    <w:rsid w:val="00A56D19"/>
    <w:rsid w:val="00A61948"/>
    <w:rsid w:val="00A61B28"/>
    <w:rsid w:val="00A62658"/>
    <w:rsid w:val="00A66122"/>
    <w:rsid w:val="00A66D3B"/>
    <w:rsid w:val="00A70AF9"/>
    <w:rsid w:val="00A738DB"/>
    <w:rsid w:val="00A74DC2"/>
    <w:rsid w:val="00A74FFD"/>
    <w:rsid w:val="00A75FA8"/>
    <w:rsid w:val="00A7600A"/>
    <w:rsid w:val="00A76ADD"/>
    <w:rsid w:val="00A76BD7"/>
    <w:rsid w:val="00A77222"/>
    <w:rsid w:val="00A779C6"/>
    <w:rsid w:val="00A81414"/>
    <w:rsid w:val="00A81859"/>
    <w:rsid w:val="00A81E45"/>
    <w:rsid w:val="00A8528E"/>
    <w:rsid w:val="00A855E5"/>
    <w:rsid w:val="00A8569C"/>
    <w:rsid w:val="00A86182"/>
    <w:rsid w:val="00A86280"/>
    <w:rsid w:val="00A91353"/>
    <w:rsid w:val="00A93137"/>
    <w:rsid w:val="00A93B64"/>
    <w:rsid w:val="00A940B2"/>
    <w:rsid w:val="00A9415A"/>
    <w:rsid w:val="00A95962"/>
    <w:rsid w:val="00A97816"/>
    <w:rsid w:val="00AA08D6"/>
    <w:rsid w:val="00AA1136"/>
    <w:rsid w:val="00AA19E7"/>
    <w:rsid w:val="00AA2771"/>
    <w:rsid w:val="00AA75F0"/>
    <w:rsid w:val="00AB13C3"/>
    <w:rsid w:val="00AB49A4"/>
    <w:rsid w:val="00AB52BE"/>
    <w:rsid w:val="00AB651C"/>
    <w:rsid w:val="00AB7891"/>
    <w:rsid w:val="00AC0728"/>
    <w:rsid w:val="00AC1A07"/>
    <w:rsid w:val="00AC4253"/>
    <w:rsid w:val="00AC4EA6"/>
    <w:rsid w:val="00AC543F"/>
    <w:rsid w:val="00AC6222"/>
    <w:rsid w:val="00AC7881"/>
    <w:rsid w:val="00AD0878"/>
    <w:rsid w:val="00AD466E"/>
    <w:rsid w:val="00AD55B9"/>
    <w:rsid w:val="00AD65DD"/>
    <w:rsid w:val="00AE0264"/>
    <w:rsid w:val="00AE0420"/>
    <w:rsid w:val="00AE2473"/>
    <w:rsid w:val="00AE33D7"/>
    <w:rsid w:val="00AE5A95"/>
    <w:rsid w:val="00AE6004"/>
    <w:rsid w:val="00AE689B"/>
    <w:rsid w:val="00AE6A6E"/>
    <w:rsid w:val="00AE734C"/>
    <w:rsid w:val="00AF0488"/>
    <w:rsid w:val="00AF1337"/>
    <w:rsid w:val="00AF39C8"/>
    <w:rsid w:val="00AF6B56"/>
    <w:rsid w:val="00AF7518"/>
    <w:rsid w:val="00AF7DAB"/>
    <w:rsid w:val="00B0231F"/>
    <w:rsid w:val="00B02504"/>
    <w:rsid w:val="00B02B09"/>
    <w:rsid w:val="00B03FA5"/>
    <w:rsid w:val="00B05111"/>
    <w:rsid w:val="00B05802"/>
    <w:rsid w:val="00B06EBA"/>
    <w:rsid w:val="00B104D9"/>
    <w:rsid w:val="00B216D4"/>
    <w:rsid w:val="00B21796"/>
    <w:rsid w:val="00B21D52"/>
    <w:rsid w:val="00B22BF7"/>
    <w:rsid w:val="00B22C91"/>
    <w:rsid w:val="00B22DD1"/>
    <w:rsid w:val="00B265A4"/>
    <w:rsid w:val="00B274E4"/>
    <w:rsid w:val="00B27975"/>
    <w:rsid w:val="00B27BB8"/>
    <w:rsid w:val="00B30D6C"/>
    <w:rsid w:val="00B31189"/>
    <w:rsid w:val="00B332D4"/>
    <w:rsid w:val="00B3344B"/>
    <w:rsid w:val="00B33D16"/>
    <w:rsid w:val="00B34792"/>
    <w:rsid w:val="00B35944"/>
    <w:rsid w:val="00B36301"/>
    <w:rsid w:val="00B36488"/>
    <w:rsid w:val="00B42493"/>
    <w:rsid w:val="00B42A35"/>
    <w:rsid w:val="00B46BE4"/>
    <w:rsid w:val="00B473F2"/>
    <w:rsid w:val="00B47CC6"/>
    <w:rsid w:val="00B500F8"/>
    <w:rsid w:val="00B53241"/>
    <w:rsid w:val="00B53C36"/>
    <w:rsid w:val="00B5426D"/>
    <w:rsid w:val="00B550BF"/>
    <w:rsid w:val="00B6228E"/>
    <w:rsid w:val="00B6381A"/>
    <w:rsid w:val="00B671F2"/>
    <w:rsid w:val="00B719E8"/>
    <w:rsid w:val="00B71DE4"/>
    <w:rsid w:val="00B738D2"/>
    <w:rsid w:val="00B73BD5"/>
    <w:rsid w:val="00B74CBE"/>
    <w:rsid w:val="00B7746D"/>
    <w:rsid w:val="00B77D57"/>
    <w:rsid w:val="00B80D22"/>
    <w:rsid w:val="00B80F17"/>
    <w:rsid w:val="00B8175D"/>
    <w:rsid w:val="00B86001"/>
    <w:rsid w:val="00B87416"/>
    <w:rsid w:val="00B901E4"/>
    <w:rsid w:val="00B9048D"/>
    <w:rsid w:val="00B91BBC"/>
    <w:rsid w:val="00B92CA5"/>
    <w:rsid w:val="00B9364E"/>
    <w:rsid w:val="00B94E06"/>
    <w:rsid w:val="00B953FA"/>
    <w:rsid w:val="00B96D89"/>
    <w:rsid w:val="00B97E57"/>
    <w:rsid w:val="00B97F59"/>
    <w:rsid w:val="00BA1FF0"/>
    <w:rsid w:val="00BA3669"/>
    <w:rsid w:val="00BA4689"/>
    <w:rsid w:val="00BA4F3D"/>
    <w:rsid w:val="00BA77D4"/>
    <w:rsid w:val="00BB23B0"/>
    <w:rsid w:val="00BB2781"/>
    <w:rsid w:val="00BB3B0E"/>
    <w:rsid w:val="00BB528B"/>
    <w:rsid w:val="00BB6A1F"/>
    <w:rsid w:val="00BC0383"/>
    <w:rsid w:val="00BC1030"/>
    <w:rsid w:val="00BC2703"/>
    <w:rsid w:val="00BC60AA"/>
    <w:rsid w:val="00BC74A5"/>
    <w:rsid w:val="00BC7FA7"/>
    <w:rsid w:val="00BD1D49"/>
    <w:rsid w:val="00BD2871"/>
    <w:rsid w:val="00BD40A9"/>
    <w:rsid w:val="00BD5022"/>
    <w:rsid w:val="00BD697A"/>
    <w:rsid w:val="00BD72E0"/>
    <w:rsid w:val="00BE0660"/>
    <w:rsid w:val="00BE157C"/>
    <w:rsid w:val="00BE1CAA"/>
    <w:rsid w:val="00BE27E5"/>
    <w:rsid w:val="00BE3B66"/>
    <w:rsid w:val="00BE4323"/>
    <w:rsid w:val="00BE4E94"/>
    <w:rsid w:val="00BE66B4"/>
    <w:rsid w:val="00BE684A"/>
    <w:rsid w:val="00BE6FAA"/>
    <w:rsid w:val="00BF017B"/>
    <w:rsid w:val="00BF032F"/>
    <w:rsid w:val="00BF0DEA"/>
    <w:rsid w:val="00BF140E"/>
    <w:rsid w:val="00BF1AF5"/>
    <w:rsid w:val="00BF36C9"/>
    <w:rsid w:val="00BF3A2A"/>
    <w:rsid w:val="00BF4BE5"/>
    <w:rsid w:val="00BF5489"/>
    <w:rsid w:val="00BF5B75"/>
    <w:rsid w:val="00C011AD"/>
    <w:rsid w:val="00C01785"/>
    <w:rsid w:val="00C01925"/>
    <w:rsid w:val="00C01F5F"/>
    <w:rsid w:val="00C02692"/>
    <w:rsid w:val="00C037E6"/>
    <w:rsid w:val="00C03A8B"/>
    <w:rsid w:val="00C04A9E"/>
    <w:rsid w:val="00C04CA9"/>
    <w:rsid w:val="00C057DF"/>
    <w:rsid w:val="00C074E4"/>
    <w:rsid w:val="00C07A6E"/>
    <w:rsid w:val="00C07F96"/>
    <w:rsid w:val="00C10AB3"/>
    <w:rsid w:val="00C10EDF"/>
    <w:rsid w:val="00C11AF0"/>
    <w:rsid w:val="00C12887"/>
    <w:rsid w:val="00C13006"/>
    <w:rsid w:val="00C140BC"/>
    <w:rsid w:val="00C159FE"/>
    <w:rsid w:val="00C22A6B"/>
    <w:rsid w:val="00C2316A"/>
    <w:rsid w:val="00C249AD"/>
    <w:rsid w:val="00C2505F"/>
    <w:rsid w:val="00C306DD"/>
    <w:rsid w:val="00C326C5"/>
    <w:rsid w:val="00C33717"/>
    <w:rsid w:val="00C34077"/>
    <w:rsid w:val="00C34370"/>
    <w:rsid w:val="00C34B7B"/>
    <w:rsid w:val="00C34DEB"/>
    <w:rsid w:val="00C35169"/>
    <w:rsid w:val="00C3517B"/>
    <w:rsid w:val="00C3751E"/>
    <w:rsid w:val="00C376DC"/>
    <w:rsid w:val="00C40515"/>
    <w:rsid w:val="00C405D9"/>
    <w:rsid w:val="00C40C8C"/>
    <w:rsid w:val="00C421DE"/>
    <w:rsid w:val="00C421EF"/>
    <w:rsid w:val="00C4277A"/>
    <w:rsid w:val="00C448B9"/>
    <w:rsid w:val="00C52577"/>
    <w:rsid w:val="00C530DC"/>
    <w:rsid w:val="00C5434F"/>
    <w:rsid w:val="00C556B4"/>
    <w:rsid w:val="00C55793"/>
    <w:rsid w:val="00C576E0"/>
    <w:rsid w:val="00C6174A"/>
    <w:rsid w:val="00C6553F"/>
    <w:rsid w:val="00C66B50"/>
    <w:rsid w:val="00C67180"/>
    <w:rsid w:val="00C6790F"/>
    <w:rsid w:val="00C70928"/>
    <w:rsid w:val="00C7107A"/>
    <w:rsid w:val="00C73683"/>
    <w:rsid w:val="00C73948"/>
    <w:rsid w:val="00C73BBE"/>
    <w:rsid w:val="00C751C5"/>
    <w:rsid w:val="00C75401"/>
    <w:rsid w:val="00C75D7D"/>
    <w:rsid w:val="00C765DE"/>
    <w:rsid w:val="00C770C3"/>
    <w:rsid w:val="00C80467"/>
    <w:rsid w:val="00C81D3E"/>
    <w:rsid w:val="00C82794"/>
    <w:rsid w:val="00C828DD"/>
    <w:rsid w:val="00C8432F"/>
    <w:rsid w:val="00C84E88"/>
    <w:rsid w:val="00C85CEB"/>
    <w:rsid w:val="00C86FAC"/>
    <w:rsid w:val="00C876EF"/>
    <w:rsid w:val="00C901A2"/>
    <w:rsid w:val="00C92B6A"/>
    <w:rsid w:val="00C932E2"/>
    <w:rsid w:val="00C93C1D"/>
    <w:rsid w:val="00C93F73"/>
    <w:rsid w:val="00C944FB"/>
    <w:rsid w:val="00CA13C4"/>
    <w:rsid w:val="00CA2AB1"/>
    <w:rsid w:val="00CA4450"/>
    <w:rsid w:val="00CA496B"/>
    <w:rsid w:val="00CA724A"/>
    <w:rsid w:val="00CB03B3"/>
    <w:rsid w:val="00CB09CE"/>
    <w:rsid w:val="00CB3801"/>
    <w:rsid w:val="00CB3C09"/>
    <w:rsid w:val="00CB5CE7"/>
    <w:rsid w:val="00CC0BED"/>
    <w:rsid w:val="00CC1C4B"/>
    <w:rsid w:val="00CC247C"/>
    <w:rsid w:val="00CC297E"/>
    <w:rsid w:val="00CC3A55"/>
    <w:rsid w:val="00CC3EEB"/>
    <w:rsid w:val="00CC4424"/>
    <w:rsid w:val="00CC54B4"/>
    <w:rsid w:val="00CC5EED"/>
    <w:rsid w:val="00CC6830"/>
    <w:rsid w:val="00CC6CEF"/>
    <w:rsid w:val="00CD16E9"/>
    <w:rsid w:val="00CD2094"/>
    <w:rsid w:val="00CD23B9"/>
    <w:rsid w:val="00CD2961"/>
    <w:rsid w:val="00CD3149"/>
    <w:rsid w:val="00CD3BC5"/>
    <w:rsid w:val="00CD51AB"/>
    <w:rsid w:val="00CD6BA5"/>
    <w:rsid w:val="00CD773B"/>
    <w:rsid w:val="00CE070F"/>
    <w:rsid w:val="00CE2CCD"/>
    <w:rsid w:val="00CE3378"/>
    <w:rsid w:val="00CE518B"/>
    <w:rsid w:val="00CE6CA1"/>
    <w:rsid w:val="00CE7254"/>
    <w:rsid w:val="00CE7A97"/>
    <w:rsid w:val="00CF09FB"/>
    <w:rsid w:val="00CF1F58"/>
    <w:rsid w:val="00CF43D1"/>
    <w:rsid w:val="00CF52E8"/>
    <w:rsid w:val="00CF6FD9"/>
    <w:rsid w:val="00D002E9"/>
    <w:rsid w:val="00D010E5"/>
    <w:rsid w:val="00D01363"/>
    <w:rsid w:val="00D03034"/>
    <w:rsid w:val="00D0338D"/>
    <w:rsid w:val="00D0339C"/>
    <w:rsid w:val="00D03AD8"/>
    <w:rsid w:val="00D03C98"/>
    <w:rsid w:val="00D049BC"/>
    <w:rsid w:val="00D054E1"/>
    <w:rsid w:val="00D06F9A"/>
    <w:rsid w:val="00D07602"/>
    <w:rsid w:val="00D110D2"/>
    <w:rsid w:val="00D11884"/>
    <w:rsid w:val="00D11B8A"/>
    <w:rsid w:val="00D12E23"/>
    <w:rsid w:val="00D150D0"/>
    <w:rsid w:val="00D167B6"/>
    <w:rsid w:val="00D173AC"/>
    <w:rsid w:val="00D2044E"/>
    <w:rsid w:val="00D21E6B"/>
    <w:rsid w:val="00D21FB2"/>
    <w:rsid w:val="00D229F0"/>
    <w:rsid w:val="00D22C09"/>
    <w:rsid w:val="00D239AC"/>
    <w:rsid w:val="00D23A12"/>
    <w:rsid w:val="00D258A5"/>
    <w:rsid w:val="00D27F0D"/>
    <w:rsid w:val="00D31767"/>
    <w:rsid w:val="00D31C21"/>
    <w:rsid w:val="00D323BD"/>
    <w:rsid w:val="00D3443B"/>
    <w:rsid w:val="00D35509"/>
    <w:rsid w:val="00D40173"/>
    <w:rsid w:val="00D41061"/>
    <w:rsid w:val="00D414F0"/>
    <w:rsid w:val="00D41713"/>
    <w:rsid w:val="00D431BF"/>
    <w:rsid w:val="00D44F64"/>
    <w:rsid w:val="00D45B3A"/>
    <w:rsid w:val="00D4665D"/>
    <w:rsid w:val="00D46899"/>
    <w:rsid w:val="00D4703A"/>
    <w:rsid w:val="00D470E9"/>
    <w:rsid w:val="00D47140"/>
    <w:rsid w:val="00D47C11"/>
    <w:rsid w:val="00D525F8"/>
    <w:rsid w:val="00D54234"/>
    <w:rsid w:val="00D546F4"/>
    <w:rsid w:val="00D54A0D"/>
    <w:rsid w:val="00D563A5"/>
    <w:rsid w:val="00D57823"/>
    <w:rsid w:val="00D57E2A"/>
    <w:rsid w:val="00D61120"/>
    <w:rsid w:val="00D61132"/>
    <w:rsid w:val="00D61838"/>
    <w:rsid w:val="00D63CA8"/>
    <w:rsid w:val="00D66BC1"/>
    <w:rsid w:val="00D67341"/>
    <w:rsid w:val="00D674DB"/>
    <w:rsid w:val="00D67D6C"/>
    <w:rsid w:val="00D713AB"/>
    <w:rsid w:val="00D73AE9"/>
    <w:rsid w:val="00D747DC"/>
    <w:rsid w:val="00D7577E"/>
    <w:rsid w:val="00D75FBF"/>
    <w:rsid w:val="00D829BE"/>
    <w:rsid w:val="00D866C2"/>
    <w:rsid w:val="00D90EC2"/>
    <w:rsid w:val="00D915C2"/>
    <w:rsid w:val="00D91611"/>
    <w:rsid w:val="00D91C85"/>
    <w:rsid w:val="00D91D66"/>
    <w:rsid w:val="00D92271"/>
    <w:rsid w:val="00D92273"/>
    <w:rsid w:val="00D92517"/>
    <w:rsid w:val="00D92DA8"/>
    <w:rsid w:val="00D950D8"/>
    <w:rsid w:val="00D95273"/>
    <w:rsid w:val="00D95526"/>
    <w:rsid w:val="00D973BA"/>
    <w:rsid w:val="00D9770E"/>
    <w:rsid w:val="00DA193E"/>
    <w:rsid w:val="00DA1D80"/>
    <w:rsid w:val="00DA3170"/>
    <w:rsid w:val="00DA387B"/>
    <w:rsid w:val="00DA3974"/>
    <w:rsid w:val="00DA4F20"/>
    <w:rsid w:val="00DA5CA1"/>
    <w:rsid w:val="00DA63AC"/>
    <w:rsid w:val="00DA6582"/>
    <w:rsid w:val="00DB012F"/>
    <w:rsid w:val="00DB0B90"/>
    <w:rsid w:val="00DB2F67"/>
    <w:rsid w:val="00DB345E"/>
    <w:rsid w:val="00DB399C"/>
    <w:rsid w:val="00DC011B"/>
    <w:rsid w:val="00DC0D7A"/>
    <w:rsid w:val="00DC3539"/>
    <w:rsid w:val="00DC3AFE"/>
    <w:rsid w:val="00DC4EE0"/>
    <w:rsid w:val="00DC63EC"/>
    <w:rsid w:val="00DD1832"/>
    <w:rsid w:val="00DD4473"/>
    <w:rsid w:val="00DD4D78"/>
    <w:rsid w:val="00DD5749"/>
    <w:rsid w:val="00DD58BC"/>
    <w:rsid w:val="00DD7B33"/>
    <w:rsid w:val="00DE07C7"/>
    <w:rsid w:val="00DE1B6D"/>
    <w:rsid w:val="00DE25E2"/>
    <w:rsid w:val="00DE3F50"/>
    <w:rsid w:val="00DE4428"/>
    <w:rsid w:val="00DE59A3"/>
    <w:rsid w:val="00DE6E92"/>
    <w:rsid w:val="00DE70BD"/>
    <w:rsid w:val="00DE74D9"/>
    <w:rsid w:val="00DF1A17"/>
    <w:rsid w:val="00DF3528"/>
    <w:rsid w:val="00DF4663"/>
    <w:rsid w:val="00DF6512"/>
    <w:rsid w:val="00DF6DB1"/>
    <w:rsid w:val="00DF7ABD"/>
    <w:rsid w:val="00E02CC8"/>
    <w:rsid w:val="00E03640"/>
    <w:rsid w:val="00E05027"/>
    <w:rsid w:val="00E05507"/>
    <w:rsid w:val="00E058AC"/>
    <w:rsid w:val="00E05DAB"/>
    <w:rsid w:val="00E11A66"/>
    <w:rsid w:val="00E12EB4"/>
    <w:rsid w:val="00E12F39"/>
    <w:rsid w:val="00E15F59"/>
    <w:rsid w:val="00E15FBE"/>
    <w:rsid w:val="00E17071"/>
    <w:rsid w:val="00E2044C"/>
    <w:rsid w:val="00E20D70"/>
    <w:rsid w:val="00E20DD2"/>
    <w:rsid w:val="00E21AF7"/>
    <w:rsid w:val="00E23146"/>
    <w:rsid w:val="00E24DB6"/>
    <w:rsid w:val="00E251BB"/>
    <w:rsid w:val="00E26D48"/>
    <w:rsid w:val="00E272B3"/>
    <w:rsid w:val="00E278A1"/>
    <w:rsid w:val="00E303F7"/>
    <w:rsid w:val="00E3086D"/>
    <w:rsid w:val="00E30ACA"/>
    <w:rsid w:val="00E31D5D"/>
    <w:rsid w:val="00E34980"/>
    <w:rsid w:val="00E34CEF"/>
    <w:rsid w:val="00E366DD"/>
    <w:rsid w:val="00E37366"/>
    <w:rsid w:val="00E378FE"/>
    <w:rsid w:val="00E37D04"/>
    <w:rsid w:val="00E40EA8"/>
    <w:rsid w:val="00E4153D"/>
    <w:rsid w:val="00E41FD3"/>
    <w:rsid w:val="00E42334"/>
    <w:rsid w:val="00E44B66"/>
    <w:rsid w:val="00E45032"/>
    <w:rsid w:val="00E45643"/>
    <w:rsid w:val="00E46BE6"/>
    <w:rsid w:val="00E4764A"/>
    <w:rsid w:val="00E50C19"/>
    <w:rsid w:val="00E50F8C"/>
    <w:rsid w:val="00E51215"/>
    <w:rsid w:val="00E51837"/>
    <w:rsid w:val="00E51D3E"/>
    <w:rsid w:val="00E52153"/>
    <w:rsid w:val="00E527A9"/>
    <w:rsid w:val="00E5306C"/>
    <w:rsid w:val="00E53B4B"/>
    <w:rsid w:val="00E53C58"/>
    <w:rsid w:val="00E56E72"/>
    <w:rsid w:val="00E5773B"/>
    <w:rsid w:val="00E57C9E"/>
    <w:rsid w:val="00E6381F"/>
    <w:rsid w:val="00E63F64"/>
    <w:rsid w:val="00E64FE0"/>
    <w:rsid w:val="00E6693A"/>
    <w:rsid w:val="00E70E5D"/>
    <w:rsid w:val="00E71F33"/>
    <w:rsid w:val="00E7504E"/>
    <w:rsid w:val="00E7620D"/>
    <w:rsid w:val="00E775AC"/>
    <w:rsid w:val="00E80614"/>
    <w:rsid w:val="00E808B3"/>
    <w:rsid w:val="00E81EAC"/>
    <w:rsid w:val="00E82CA8"/>
    <w:rsid w:val="00E834CC"/>
    <w:rsid w:val="00E8360C"/>
    <w:rsid w:val="00E84096"/>
    <w:rsid w:val="00E8597D"/>
    <w:rsid w:val="00E85C76"/>
    <w:rsid w:val="00E85D89"/>
    <w:rsid w:val="00E93008"/>
    <w:rsid w:val="00E93CBD"/>
    <w:rsid w:val="00E944C3"/>
    <w:rsid w:val="00E9533C"/>
    <w:rsid w:val="00E95CEE"/>
    <w:rsid w:val="00E9718F"/>
    <w:rsid w:val="00EA1D96"/>
    <w:rsid w:val="00EA2390"/>
    <w:rsid w:val="00EA23C1"/>
    <w:rsid w:val="00EA3848"/>
    <w:rsid w:val="00EA3B65"/>
    <w:rsid w:val="00EA4210"/>
    <w:rsid w:val="00EA6AE6"/>
    <w:rsid w:val="00EA7E22"/>
    <w:rsid w:val="00EA7F80"/>
    <w:rsid w:val="00EB13AB"/>
    <w:rsid w:val="00EB396E"/>
    <w:rsid w:val="00EB4471"/>
    <w:rsid w:val="00EB4502"/>
    <w:rsid w:val="00EB4EBC"/>
    <w:rsid w:val="00EB530F"/>
    <w:rsid w:val="00EB5A5B"/>
    <w:rsid w:val="00EB649D"/>
    <w:rsid w:val="00EC1822"/>
    <w:rsid w:val="00EC1A55"/>
    <w:rsid w:val="00EC1DF0"/>
    <w:rsid w:val="00EC314F"/>
    <w:rsid w:val="00EC452B"/>
    <w:rsid w:val="00EC4C72"/>
    <w:rsid w:val="00EC4E0F"/>
    <w:rsid w:val="00EC740A"/>
    <w:rsid w:val="00EC7BDC"/>
    <w:rsid w:val="00ED0F1D"/>
    <w:rsid w:val="00ED137A"/>
    <w:rsid w:val="00ED2719"/>
    <w:rsid w:val="00ED380B"/>
    <w:rsid w:val="00ED45DF"/>
    <w:rsid w:val="00ED4B01"/>
    <w:rsid w:val="00ED544E"/>
    <w:rsid w:val="00ED6984"/>
    <w:rsid w:val="00ED6B46"/>
    <w:rsid w:val="00ED7A0C"/>
    <w:rsid w:val="00EE109C"/>
    <w:rsid w:val="00EE16CF"/>
    <w:rsid w:val="00EE6578"/>
    <w:rsid w:val="00EE7629"/>
    <w:rsid w:val="00EF0447"/>
    <w:rsid w:val="00EF16C8"/>
    <w:rsid w:val="00EF2C00"/>
    <w:rsid w:val="00EF2D4D"/>
    <w:rsid w:val="00EF3104"/>
    <w:rsid w:val="00EF4D0D"/>
    <w:rsid w:val="00EF601C"/>
    <w:rsid w:val="00EF6E48"/>
    <w:rsid w:val="00EF7376"/>
    <w:rsid w:val="00EF7669"/>
    <w:rsid w:val="00F01372"/>
    <w:rsid w:val="00F03D1A"/>
    <w:rsid w:val="00F04888"/>
    <w:rsid w:val="00F050BA"/>
    <w:rsid w:val="00F06C3B"/>
    <w:rsid w:val="00F07AE2"/>
    <w:rsid w:val="00F1022E"/>
    <w:rsid w:val="00F116E9"/>
    <w:rsid w:val="00F12184"/>
    <w:rsid w:val="00F126C8"/>
    <w:rsid w:val="00F14362"/>
    <w:rsid w:val="00F15361"/>
    <w:rsid w:val="00F155ED"/>
    <w:rsid w:val="00F15ABE"/>
    <w:rsid w:val="00F15CB9"/>
    <w:rsid w:val="00F174A3"/>
    <w:rsid w:val="00F2079F"/>
    <w:rsid w:val="00F207FF"/>
    <w:rsid w:val="00F23250"/>
    <w:rsid w:val="00F243D5"/>
    <w:rsid w:val="00F258B2"/>
    <w:rsid w:val="00F26234"/>
    <w:rsid w:val="00F31A65"/>
    <w:rsid w:val="00F325AF"/>
    <w:rsid w:val="00F367B9"/>
    <w:rsid w:val="00F369CC"/>
    <w:rsid w:val="00F36C61"/>
    <w:rsid w:val="00F37CAE"/>
    <w:rsid w:val="00F410AE"/>
    <w:rsid w:val="00F411F3"/>
    <w:rsid w:val="00F41F81"/>
    <w:rsid w:val="00F4238D"/>
    <w:rsid w:val="00F425C6"/>
    <w:rsid w:val="00F428A8"/>
    <w:rsid w:val="00F437DB"/>
    <w:rsid w:val="00F4647C"/>
    <w:rsid w:val="00F46A18"/>
    <w:rsid w:val="00F475C7"/>
    <w:rsid w:val="00F51B0F"/>
    <w:rsid w:val="00F52723"/>
    <w:rsid w:val="00F5437B"/>
    <w:rsid w:val="00F54E5D"/>
    <w:rsid w:val="00F562E8"/>
    <w:rsid w:val="00F603C8"/>
    <w:rsid w:val="00F61F8A"/>
    <w:rsid w:val="00F6252E"/>
    <w:rsid w:val="00F63370"/>
    <w:rsid w:val="00F63A82"/>
    <w:rsid w:val="00F653F5"/>
    <w:rsid w:val="00F676EC"/>
    <w:rsid w:val="00F704AA"/>
    <w:rsid w:val="00F70F8A"/>
    <w:rsid w:val="00F748F7"/>
    <w:rsid w:val="00F80E43"/>
    <w:rsid w:val="00F81259"/>
    <w:rsid w:val="00F814C2"/>
    <w:rsid w:val="00F84942"/>
    <w:rsid w:val="00F85770"/>
    <w:rsid w:val="00F86078"/>
    <w:rsid w:val="00F862CC"/>
    <w:rsid w:val="00F91FF1"/>
    <w:rsid w:val="00F933A8"/>
    <w:rsid w:val="00F940AA"/>
    <w:rsid w:val="00F95135"/>
    <w:rsid w:val="00F95EBA"/>
    <w:rsid w:val="00F96E71"/>
    <w:rsid w:val="00FA1DBE"/>
    <w:rsid w:val="00FA36DA"/>
    <w:rsid w:val="00FA3ABB"/>
    <w:rsid w:val="00FA4EA2"/>
    <w:rsid w:val="00FA566F"/>
    <w:rsid w:val="00FA68F2"/>
    <w:rsid w:val="00FA7070"/>
    <w:rsid w:val="00FA7AA6"/>
    <w:rsid w:val="00FA7FAA"/>
    <w:rsid w:val="00FB1809"/>
    <w:rsid w:val="00FB20F0"/>
    <w:rsid w:val="00FB3617"/>
    <w:rsid w:val="00FB3CF8"/>
    <w:rsid w:val="00FB57D4"/>
    <w:rsid w:val="00FC00E2"/>
    <w:rsid w:val="00FC0404"/>
    <w:rsid w:val="00FC2519"/>
    <w:rsid w:val="00FC44C6"/>
    <w:rsid w:val="00FC452A"/>
    <w:rsid w:val="00FC483B"/>
    <w:rsid w:val="00FC4889"/>
    <w:rsid w:val="00FC5981"/>
    <w:rsid w:val="00FC5B0B"/>
    <w:rsid w:val="00FC7CAE"/>
    <w:rsid w:val="00FC7F24"/>
    <w:rsid w:val="00FD0A9B"/>
    <w:rsid w:val="00FD29CA"/>
    <w:rsid w:val="00FD2ADB"/>
    <w:rsid w:val="00FD3E47"/>
    <w:rsid w:val="00FD4BA8"/>
    <w:rsid w:val="00FD583C"/>
    <w:rsid w:val="00FD659F"/>
    <w:rsid w:val="00FE21D1"/>
    <w:rsid w:val="00FE2250"/>
    <w:rsid w:val="00FE2530"/>
    <w:rsid w:val="00FE2C1C"/>
    <w:rsid w:val="00FE36E1"/>
    <w:rsid w:val="00FE4CFB"/>
    <w:rsid w:val="00FE727B"/>
    <w:rsid w:val="00FE738B"/>
    <w:rsid w:val="00FE7986"/>
    <w:rsid w:val="00FF01A3"/>
    <w:rsid w:val="00FF0A58"/>
    <w:rsid w:val="00FF3DA5"/>
    <w:rsid w:val="00FF4BE5"/>
    <w:rsid w:val="00FF5488"/>
    <w:rsid w:val="00FF5FAB"/>
    <w:rsid w:val="00FF73F5"/>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laceName"/>
  <w:shapeDefaults>
    <o:shapedefaults v:ext="edit" spidmax="1027"/>
    <o:shapelayout v:ext="edit">
      <o:idmap v:ext="edit" data="1"/>
    </o:shapelayout>
  </w:shapeDefaults>
  <w:decimalSymbol w:val="."/>
  <w:listSeparator w:val=","/>
  <w15:docId w15:val="{7156508F-43B6-401A-A573-5381B292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E6"/>
    <w:rPr>
      <w:sz w:val="24"/>
      <w:szCs w:val="24"/>
    </w:rPr>
  </w:style>
  <w:style w:type="paragraph" w:styleId="Heading1">
    <w:name w:val="heading 1"/>
    <w:basedOn w:val="Normal"/>
    <w:next w:val="Normal"/>
    <w:link w:val="Heading1Char"/>
    <w:uiPriority w:val="99"/>
    <w:qFormat/>
    <w:rsid w:val="004B4EE6"/>
    <w:pPr>
      <w:keepNext/>
      <w:tabs>
        <w:tab w:val="left" w:pos="4320"/>
        <w:tab w:val="left" w:pos="7920"/>
        <w:tab w:val="right" w:pos="8550"/>
      </w:tabs>
      <w:spacing w:line="360" w:lineRule="auto"/>
      <w:outlineLvl w:val="0"/>
    </w:pPr>
    <w:rPr>
      <w:b/>
      <w:bCs/>
    </w:rPr>
  </w:style>
  <w:style w:type="paragraph" w:styleId="Heading2">
    <w:name w:val="heading 2"/>
    <w:basedOn w:val="Normal"/>
    <w:next w:val="Normal"/>
    <w:link w:val="Heading2Char"/>
    <w:uiPriority w:val="99"/>
    <w:qFormat/>
    <w:rsid w:val="004B4EE6"/>
    <w:pPr>
      <w:keepNext/>
      <w:tabs>
        <w:tab w:val="left" w:pos="4320"/>
        <w:tab w:val="left" w:pos="7920"/>
        <w:tab w:val="right" w:pos="8550"/>
      </w:tabs>
      <w:spacing w:line="360" w:lineRule="auto"/>
      <w:jc w:val="center"/>
      <w:outlineLvl w:val="1"/>
    </w:pPr>
    <w:rPr>
      <w:b/>
      <w:bCs/>
    </w:rPr>
  </w:style>
  <w:style w:type="paragraph" w:styleId="Heading3">
    <w:name w:val="heading 3"/>
    <w:basedOn w:val="Normal"/>
    <w:next w:val="Normal"/>
    <w:link w:val="Heading3Char"/>
    <w:uiPriority w:val="99"/>
    <w:qFormat/>
    <w:rsid w:val="004B4EE6"/>
    <w:pPr>
      <w:keepNext/>
      <w:tabs>
        <w:tab w:val="right" w:pos="8550"/>
      </w:tabs>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C00"/>
    <w:rPr>
      <w:b/>
      <w:bCs/>
      <w:sz w:val="24"/>
      <w:szCs w:val="24"/>
    </w:rPr>
  </w:style>
  <w:style w:type="character" w:customStyle="1" w:styleId="Heading2Char">
    <w:name w:val="Heading 2 Char"/>
    <w:basedOn w:val="DefaultParagraphFont"/>
    <w:link w:val="Heading2"/>
    <w:uiPriority w:val="99"/>
    <w:semiHidden/>
    <w:rsid w:val="004D04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4D0438"/>
    <w:rPr>
      <w:rFonts w:ascii="Cambria" w:hAnsi="Cambria" w:cs="Cambria"/>
      <w:b/>
      <w:bCs/>
      <w:sz w:val="26"/>
      <w:szCs w:val="26"/>
    </w:rPr>
  </w:style>
  <w:style w:type="paragraph" w:customStyle="1" w:styleId="Style1">
    <w:name w:val="Style1"/>
    <w:basedOn w:val="Normal"/>
    <w:uiPriority w:val="99"/>
    <w:rsid w:val="004B4EE6"/>
    <w:pPr>
      <w:tabs>
        <w:tab w:val="left" w:pos="6570"/>
      </w:tabs>
      <w:ind w:firstLine="720"/>
      <w:jc w:val="both"/>
    </w:pPr>
  </w:style>
  <w:style w:type="paragraph" w:customStyle="1" w:styleId="Style2">
    <w:name w:val="Style2"/>
    <w:basedOn w:val="Normal"/>
    <w:uiPriority w:val="99"/>
    <w:rsid w:val="004B4EE6"/>
    <w:pPr>
      <w:tabs>
        <w:tab w:val="left" w:pos="6570"/>
      </w:tabs>
      <w:ind w:firstLine="720"/>
      <w:jc w:val="both"/>
    </w:pPr>
  </w:style>
  <w:style w:type="paragraph" w:customStyle="1" w:styleId="MinutesRegStyle">
    <w:name w:val="Minutes Reg. Style"/>
    <w:basedOn w:val="Normal"/>
    <w:uiPriority w:val="99"/>
    <w:rsid w:val="004B4EE6"/>
    <w:pPr>
      <w:tabs>
        <w:tab w:val="left" w:pos="6570"/>
      </w:tabs>
      <w:ind w:firstLine="720"/>
      <w:jc w:val="both"/>
    </w:pPr>
  </w:style>
  <w:style w:type="paragraph" w:customStyle="1" w:styleId="Resolution">
    <w:name w:val="Resolution"/>
    <w:basedOn w:val="MinutesRegStyle"/>
    <w:uiPriority w:val="99"/>
    <w:rsid w:val="004B4EE6"/>
    <w:pPr>
      <w:ind w:left="720" w:firstLine="0"/>
    </w:pPr>
  </w:style>
  <w:style w:type="paragraph" w:customStyle="1" w:styleId="Standard1">
    <w:name w:val="Standard1"/>
    <w:basedOn w:val="Normal"/>
    <w:uiPriority w:val="99"/>
    <w:rsid w:val="004B4EE6"/>
    <w:pPr>
      <w:spacing w:before="60" w:after="60"/>
    </w:pPr>
    <w:rPr>
      <w:sz w:val="20"/>
      <w:szCs w:val="20"/>
    </w:rPr>
  </w:style>
  <w:style w:type="paragraph" w:styleId="BalloonText">
    <w:name w:val="Balloon Text"/>
    <w:basedOn w:val="Normal"/>
    <w:link w:val="BalloonTextChar"/>
    <w:uiPriority w:val="99"/>
    <w:semiHidden/>
    <w:rsid w:val="007054EB"/>
    <w:rPr>
      <w:rFonts w:ascii="Tahoma" w:hAnsi="Tahoma" w:cs="Tahoma"/>
      <w:sz w:val="16"/>
      <w:szCs w:val="16"/>
    </w:rPr>
  </w:style>
  <w:style w:type="character" w:customStyle="1" w:styleId="BalloonTextChar">
    <w:name w:val="Balloon Text Char"/>
    <w:basedOn w:val="DefaultParagraphFont"/>
    <w:link w:val="BalloonText"/>
    <w:uiPriority w:val="99"/>
    <w:semiHidden/>
    <w:rsid w:val="004D0438"/>
    <w:rPr>
      <w:sz w:val="2"/>
      <w:szCs w:val="2"/>
    </w:rPr>
  </w:style>
  <w:style w:type="table" w:styleId="TableGrid">
    <w:name w:val="Table Grid"/>
    <w:basedOn w:val="TableNormal"/>
    <w:uiPriority w:val="99"/>
    <w:rsid w:val="00043C5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206F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206F8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206F86"/>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itle">
    <w:name w:val="Title"/>
    <w:basedOn w:val="Normal"/>
    <w:link w:val="TitleChar"/>
    <w:uiPriority w:val="99"/>
    <w:qFormat/>
    <w:rsid w:val="009D234F"/>
    <w:pPr>
      <w:jc w:val="center"/>
    </w:pPr>
    <w:rPr>
      <w:b/>
      <w:bCs/>
    </w:rPr>
  </w:style>
  <w:style w:type="character" w:customStyle="1" w:styleId="TitleChar">
    <w:name w:val="Title Char"/>
    <w:basedOn w:val="DefaultParagraphFont"/>
    <w:link w:val="Title"/>
    <w:uiPriority w:val="99"/>
    <w:rsid w:val="009D234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1023">
      <w:marLeft w:val="0"/>
      <w:marRight w:val="0"/>
      <w:marTop w:val="0"/>
      <w:marBottom w:val="0"/>
      <w:divBdr>
        <w:top w:val="none" w:sz="0" w:space="0" w:color="auto"/>
        <w:left w:val="none" w:sz="0" w:space="0" w:color="auto"/>
        <w:bottom w:val="none" w:sz="0" w:space="0" w:color="auto"/>
        <w:right w:val="none" w:sz="0" w:space="0" w:color="auto"/>
      </w:divBdr>
      <w:divsChild>
        <w:div w:id="459761022">
          <w:marLeft w:val="0"/>
          <w:marRight w:val="0"/>
          <w:marTop w:val="0"/>
          <w:marBottom w:val="0"/>
          <w:divBdr>
            <w:top w:val="none" w:sz="0" w:space="0" w:color="auto"/>
            <w:left w:val="none" w:sz="0" w:space="0" w:color="auto"/>
            <w:bottom w:val="none" w:sz="0" w:space="0" w:color="auto"/>
            <w:right w:val="none" w:sz="0" w:space="0" w:color="auto"/>
          </w:divBdr>
        </w:div>
      </w:divsChild>
    </w:div>
    <w:div w:id="459761024">
      <w:marLeft w:val="0"/>
      <w:marRight w:val="0"/>
      <w:marTop w:val="0"/>
      <w:marBottom w:val="0"/>
      <w:divBdr>
        <w:top w:val="none" w:sz="0" w:space="0" w:color="auto"/>
        <w:left w:val="none" w:sz="0" w:space="0" w:color="auto"/>
        <w:bottom w:val="none" w:sz="0" w:space="0" w:color="auto"/>
        <w:right w:val="none" w:sz="0" w:space="0" w:color="auto"/>
      </w:divBdr>
    </w:div>
    <w:div w:id="459761025">
      <w:marLeft w:val="0"/>
      <w:marRight w:val="0"/>
      <w:marTop w:val="0"/>
      <w:marBottom w:val="0"/>
      <w:divBdr>
        <w:top w:val="none" w:sz="0" w:space="0" w:color="auto"/>
        <w:left w:val="none" w:sz="0" w:space="0" w:color="auto"/>
        <w:bottom w:val="none" w:sz="0" w:space="0" w:color="auto"/>
        <w:right w:val="none" w:sz="0" w:space="0" w:color="auto"/>
      </w:divBdr>
      <w:divsChild>
        <w:div w:id="459761027">
          <w:marLeft w:val="0"/>
          <w:marRight w:val="0"/>
          <w:marTop w:val="0"/>
          <w:marBottom w:val="0"/>
          <w:divBdr>
            <w:top w:val="none" w:sz="0" w:space="0" w:color="auto"/>
            <w:left w:val="none" w:sz="0" w:space="0" w:color="auto"/>
            <w:bottom w:val="none" w:sz="0" w:space="0" w:color="auto"/>
            <w:right w:val="none" w:sz="0" w:space="0" w:color="auto"/>
          </w:divBdr>
        </w:div>
      </w:divsChild>
    </w:div>
    <w:div w:id="459761026">
      <w:marLeft w:val="0"/>
      <w:marRight w:val="0"/>
      <w:marTop w:val="0"/>
      <w:marBottom w:val="0"/>
      <w:divBdr>
        <w:top w:val="none" w:sz="0" w:space="0" w:color="auto"/>
        <w:left w:val="none" w:sz="0" w:space="0" w:color="auto"/>
        <w:bottom w:val="none" w:sz="0" w:space="0" w:color="auto"/>
        <w:right w:val="none" w:sz="0" w:space="0" w:color="auto"/>
      </w:divBdr>
    </w:div>
    <w:div w:id="45976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3055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AURORA CITY COUNCIL</vt:lpstr>
    </vt:vector>
  </TitlesOfParts>
  <Company>Aurora City Offices</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CITY COUNCIL</dc:title>
  <dc:subject/>
  <dc:creator>City Hall</dc:creator>
  <cp:keywords/>
  <dc:description/>
  <cp:lastModifiedBy>Barb</cp:lastModifiedBy>
  <cp:revision>12</cp:revision>
  <cp:lastPrinted>2015-04-14T14:43:00Z</cp:lastPrinted>
  <dcterms:created xsi:type="dcterms:W3CDTF">2015-04-07T19:22:00Z</dcterms:created>
  <dcterms:modified xsi:type="dcterms:W3CDTF">2015-04-14T14:43:00Z</dcterms:modified>
</cp:coreProperties>
</file>